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8D5" w:rsidRDefault="007C6EBC">
      <w:pPr>
        <w:spacing w:after="1" w:line="259" w:lineRule="auto"/>
        <w:ind w:left="10" w:right="50" w:hanging="10"/>
        <w:jc w:val="right"/>
      </w:pPr>
      <w:r>
        <w:t>дело № 2-99/2019</w:t>
      </w:r>
    </w:p>
    <w:p w:rsidR="006A68D5" w:rsidRDefault="007C6EBC">
      <w:pPr>
        <w:spacing w:after="0" w:line="259" w:lineRule="auto"/>
        <w:ind w:left="10" w:right="65" w:hanging="10"/>
        <w:jc w:val="center"/>
      </w:pPr>
      <w:r>
        <w:t>РЕШЕНИЕ</w:t>
      </w:r>
    </w:p>
    <w:p w:rsidR="006A68D5" w:rsidRDefault="007C6EBC">
      <w:pPr>
        <w:spacing w:after="318" w:line="259" w:lineRule="auto"/>
        <w:ind w:left="10" w:right="65" w:hanging="10"/>
        <w:jc w:val="center"/>
      </w:pPr>
      <w:r>
        <w:t>ИМЕНЕМ РОССИЙСКОЙ ФЕДЕРАЦИИ</w:t>
      </w:r>
    </w:p>
    <w:p w:rsidR="006A68D5" w:rsidRDefault="007C6EBC">
      <w:pPr>
        <w:spacing w:after="3" w:line="261" w:lineRule="auto"/>
        <w:ind w:right="14" w:firstLine="598"/>
      </w:pPr>
      <w:r>
        <w:t>14 февраля 2019 года</w:t>
      </w:r>
      <w:r>
        <w:tab/>
        <w:t>город Псков Псковский районный суд Псковской области в составе: председательствующего судьи Ивановой СА</w:t>
      </w:r>
      <w:proofErr w:type="gramStart"/>
      <w:r>
        <w:t>. ,</w:t>
      </w:r>
      <w:proofErr w:type="gramEnd"/>
      <w:r>
        <w:t xml:space="preserve"> при секретаре Диановой И.В., рассмотрев в открытом судебном заседании гражданское дело по иску </w:t>
      </w:r>
      <w:proofErr w:type="spellStart"/>
      <w:r w:rsidRPr="007C6EBC">
        <w:rPr>
          <w:highlight w:val="black"/>
        </w:rPr>
        <w:t>Венкова</w:t>
      </w:r>
      <w:proofErr w:type="spellEnd"/>
      <w:r w:rsidRPr="007C6EBC">
        <w:rPr>
          <w:highlight w:val="black"/>
        </w:rPr>
        <w:t xml:space="preserve"> Андрея Михайловича</w:t>
      </w:r>
      <w:r>
        <w:t xml:space="preserve"> к ООО </w:t>
      </w:r>
      <w:r>
        <w:t xml:space="preserve">«Премиум </w:t>
      </w:r>
      <w:proofErr w:type="spellStart"/>
      <w:r>
        <w:t>Ассистанс</w:t>
      </w:r>
      <w:proofErr w:type="spellEnd"/>
      <w:r>
        <w:t>» и ООО «Ринг-М&gt;&gt; о защите прав потребителей,</w:t>
      </w:r>
    </w:p>
    <w:p w:rsidR="006A68D5" w:rsidRDefault="007C6EBC">
      <w:pPr>
        <w:spacing w:after="0" w:line="259" w:lineRule="auto"/>
        <w:ind w:left="10" w:right="22" w:hanging="10"/>
        <w:jc w:val="center"/>
      </w:pPr>
      <w:r>
        <w:t>УСТАНОВИЛ:</w:t>
      </w:r>
      <w:r>
        <w:rPr>
          <w:noProof/>
        </w:rPr>
        <w:drawing>
          <wp:inline distT="0" distB="0" distL="0" distR="0">
            <wp:extent cx="4573" cy="4572"/>
            <wp:effectExtent l="0" t="0" r="0" b="0"/>
            <wp:docPr id="5307" name="Picture 53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7" name="Picture 530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8D5" w:rsidRDefault="007C6EBC">
      <w:pPr>
        <w:spacing w:after="1" w:line="259" w:lineRule="auto"/>
        <w:ind w:left="10" w:right="50" w:hanging="10"/>
        <w:jc w:val="right"/>
      </w:pPr>
      <w:r w:rsidRPr="007C6EBC">
        <w:rPr>
          <w:highlight w:val="black"/>
        </w:rPr>
        <w:t>Венков АЛЛ</w:t>
      </w:r>
      <w:r>
        <w:t>. обратился в суд с исковыми требованиями к ООО «Премиум</w:t>
      </w:r>
    </w:p>
    <w:p w:rsidR="006A68D5" w:rsidRDefault="007C6EBC">
      <w:pPr>
        <w:spacing w:after="3" w:line="261" w:lineRule="auto"/>
        <w:ind w:left="24" w:right="14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530352</wp:posOffset>
            </wp:positionH>
            <wp:positionV relativeFrom="page">
              <wp:posOffset>1627632</wp:posOffset>
            </wp:positionV>
            <wp:extent cx="4572" cy="4572"/>
            <wp:effectExtent l="0" t="0" r="0" b="0"/>
            <wp:wrapSquare wrapText="bothSides"/>
            <wp:docPr id="5305" name="Picture 5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5" name="Picture 53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493776</wp:posOffset>
            </wp:positionH>
            <wp:positionV relativeFrom="page">
              <wp:posOffset>1700784</wp:posOffset>
            </wp:positionV>
            <wp:extent cx="4572" cy="4572"/>
            <wp:effectExtent l="0" t="0" r="0" b="0"/>
            <wp:wrapSquare wrapText="bothSides"/>
            <wp:docPr id="5306" name="Picture 5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6" name="Picture 530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Ассистанс</w:t>
      </w:r>
      <w:proofErr w:type="spellEnd"/>
      <w:r>
        <w:t xml:space="preserve">» о признании недействительным п. 7.2 абонентского договора VIP </w:t>
      </w:r>
      <w:proofErr w:type="spellStart"/>
      <w:r>
        <w:t>Assistance</w:t>
      </w:r>
      <w:proofErr w:type="spellEnd"/>
      <w:r>
        <w:t xml:space="preserve"> Программа «</w:t>
      </w:r>
      <w:proofErr w:type="spellStart"/>
      <w:r>
        <w:t>Concierge</w:t>
      </w:r>
      <w:proofErr w:type="spellEnd"/>
      <w:r>
        <w:t>+» №XW8</w:t>
      </w:r>
      <w:r>
        <w:t xml:space="preserve">ZZZJG003939 от 18 октября 2017 года на оказание услуг, заключенного между ним и ООО «Премиум </w:t>
      </w:r>
      <w:proofErr w:type="spellStart"/>
      <w:r>
        <w:t>Ассистанс</w:t>
      </w:r>
      <w:proofErr w:type="spellEnd"/>
      <w:r>
        <w:t>» в части условия о невозврате неиспользованного остатка денежных средств при расторжении договора, взыскании денежных средств в размере 35400 рублей по д</w:t>
      </w:r>
      <w:r>
        <w:t>оговору N2 XW8ZZZJG003939 от 18 октября 2017 года, процентов за пользование чужими денежными средствами в размере 2894 рубля 31 копейка за период с 08 декабря 2017 года по 11 января 2018 года, компенсации морального вреда в размере 6000 рублей, штрафа. Кро</w:t>
      </w:r>
      <w:r>
        <w:t xml:space="preserve">ме того, </w:t>
      </w:r>
      <w:r w:rsidRPr="007C6EBC">
        <w:rPr>
          <w:highlight w:val="black"/>
        </w:rPr>
        <w:t>Венков А.М</w:t>
      </w:r>
      <w:r>
        <w:t xml:space="preserve">. обратился с исковыми требованиями к ООО «Ринг-М» о признании недействительным п. 6.2 абонентского договора </w:t>
      </w:r>
      <w:proofErr w:type="spellStart"/>
      <w:r>
        <w:t>VIPAssistance</w:t>
      </w:r>
      <w:proofErr w:type="spellEnd"/>
      <w:r>
        <w:t xml:space="preserve"> Программа «</w:t>
      </w:r>
      <w:proofErr w:type="spellStart"/>
      <w:r>
        <w:t>Black</w:t>
      </w:r>
      <w:proofErr w:type="spellEnd"/>
      <w:r>
        <w:t xml:space="preserve"> </w:t>
      </w:r>
      <w:proofErr w:type="spellStart"/>
      <w:r>
        <w:t>edition</w:t>
      </w:r>
      <w:proofErr w:type="spellEnd"/>
      <w:r>
        <w:t>+» № ВЕ -XW8ZZZ61ZJG003939 от 18 октября 2017 года на оказание услуг, заключенного между н</w:t>
      </w:r>
      <w:r>
        <w:t xml:space="preserve">им и ООО «Ринг-М» в части условия о невозврате неиспользованного остатка денежных средств при расторжении договора, взыскании 119900 рублей по договору № </w:t>
      </w:r>
      <w:r>
        <w:rPr>
          <w:noProof/>
        </w:rPr>
        <w:drawing>
          <wp:inline distT="0" distB="0" distL="0" distR="0">
            <wp:extent cx="1837944" cy="123444"/>
            <wp:effectExtent l="0" t="0" r="0" b="0"/>
            <wp:docPr id="5377" name="Picture 53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7" name="Picture 537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7944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от 1 8 октября 2017 года, процентов за пользование чужими денежными средствами в размере 9803 рубля </w:t>
      </w:r>
      <w:r>
        <w:t>06 копеек за период с 08 декабря 2017 года по 11 января 2018 года, компенсации морального вреда в размере 10000 рублей, штрафа, а также 13500 рублей в возмещение расходов на оплату услуг представителя.</w:t>
      </w:r>
    </w:p>
    <w:p w:rsidR="006A68D5" w:rsidRDefault="007C6EBC">
      <w:pPr>
        <w:spacing w:after="3" w:line="261" w:lineRule="auto"/>
        <w:ind w:right="14" w:firstLine="569"/>
      </w:pPr>
      <w:r>
        <w:t xml:space="preserve">В обоснование требований указано, что 18 октября 2017 </w:t>
      </w:r>
      <w:r>
        <w:t>года между истцом и ПАС) «Плюс Банк» заключен кредитный договор по программе «</w:t>
      </w:r>
      <w:proofErr w:type="spellStart"/>
      <w:r>
        <w:t>ДиллерПлюс</w:t>
      </w:r>
      <w:proofErr w:type="spellEnd"/>
      <w:r>
        <w:t xml:space="preserve">» на покупку автомобиля под его залог. Сумма предоставленного кредита составила 828300 рублей. При заключении кредитного договора между истцом и ООО «Премиум </w:t>
      </w:r>
      <w:proofErr w:type="spellStart"/>
      <w:r>
        <w:t>Ассистанс</w:t>
      </w:r>
      <w:proofErr w:type="spellEnd"/>
      <w:r>
        <w:t>»</w:t>
      </w:r>
      <w:r>
        <w:t xml:space="preserve"> был заключен абонентский договор на оказание услуг </w:t>
      </w:r>
      <w:proofErr w:type="spellStart"/>
      <w:r>
        <w:t>VIPAssistance</w:t>
      </w:r>
      <w:proofErr w:type="spellEnd"/>
      <w:r>
        <w:t xml:space="preserve"> Программа «</w:t>
      </w:r>
      <w:proofErr w:type="spellStart"/>
      <w:r>
        <w:t>Concierge</w:t>
      </w:r>
      <w:proofErr w:type="spellEnd"/>
      <w:r>
        <w:t>+» № XW8ZZZJG003939, стоимость услуг определена в размере 35400 рублей. Также при заключении кредитного договора между истцом и ООО «Ринг-М» был заключен абонентский дого</w:t>
      </w:r>
      <w:r>
        <w:t>вор на оказание услуг VIP-</w:t>
      </w:r>
      <w:proofErr w:type="spellStart"/>
      <w:r>
        <w:t>Assistance</w:t>
      </w:r>
      <w:proofErr w:type="spellEnd"/>
      <w:r>
        <w:t xml:space="preserve"> Программа «</w:t>
      </w:r>
      <w:proofErr w:type="spellStart"/>
      <w:r>
        <w:t>ТасК</w:t>
      </w:r>
      <w:proofErr w:type="spellEnd"/>
      <w:r>
        <w:t xml:space="preserve"> </w:t>
      </w:r>
      <w:proofErr w:type="spellStart"/>
      <w:r>
        <w:t>edition</w:t>
      </w:r>
      <w:proofErr w:type="spellEnd"/>
      <w:r>
        <w:t>+» № BE-XW8ZZZ61ZJG003939, стоимость услуг по договору составила 119900 рублей. Кредитным договором предусмотрено списание соответствующих денежных средств в адрес ответчиков. 30 октября 2017 года</w:t>
      </w:r>
      <w:r>
        <w:t xml:space="preserve"> истцом написаны заявления об отказе от исполнения договора услуг в связи с отсутствием необходимости в указанных услугах. Заявления с просьбой вернуть денежные средства и уведомить о расторжении договоров были направлены ценными письмами в адрес ответчико</w:t>
      </w:r>
      <w:r>
        <w:t xml:space="preserve">в и получены 07 ноября 2017 года. Ответы на заявления не поступили, денежные средства истцу не возвращены. В соответствии с п. 7.2 абонентского договора на оказание услуг, заключенного между истцом и ООО «Премиум </w:t>
      </w:r>
      <w:proofErr w:type="spellStart"/>
      <w:r>
        <w:t>Ассистанс</w:t>
      </w:r>
      <w:proofErr w:type="spellEnd"/>
      <w:r>
        <w:t>», предусмотрен невозврат неисполь</w:t>
      </w:r>
      <w:r>
        <w:t>зованного остатка денежных средств при отказе от исполнения договора. Аналогичное условия указано в п. 6.2 абонентского договора на оказание услуг, заключенного между истцом и «ООО Ринг-М». Указанные пункты нарушают права истца и противоречат</w:t>
      </w:r>
    </w:p>
    <w:p w:rsidR="006A68D5" w:rsidRDefault="006A68D5">
      <w:pPr>
        <w:sectPr w:rsidR="006A68D5" w:rsidSect="007C6EBC">
          <w:pgSz w:w="11995" w:h="16970"/>
          <w:pgMar w:top="426" w:right="886" w:bottom="851" w:left="993" w:header="720" w:footer="720" w:gutter="0"/>
          <w:cols w:space="720"/>
        </w:sectPr>
      </w:pPr>
    </w:p>
    <w:p w:rsidR="006A68D5" w:rsidRDefault="007C6EBC">
      <w:pPr>
        <w:ind w:left="28" w:right="7" w:hanging="14"/>
      </w:pPr>
      <w:r>
        <w:lastRenderedPageBreak/>
        <w:t xml:space="preserve">требованиям, содержащимся в ст. 782 ГК РФ, и ст. 32 Закона о защите прав потребителей. Требования основаны на положениях </w:t>
      </w:r>
      <w:proofErr w:type="spellStart"/>
      <w:r>
        <w:t>ст.ст</w:t>
      </w:r>
      <w:proofErr w:type="spellEnd"/>
      <w:r>
        <w:t>. 402, 782, 395, 151 ГК РФ, Закона о защите прав потребителей.</w:t>
      </w:r>
    </w:p>
    <w:p w:rsidR="006A68D5" w:rsidRDefault="007C6EBC">
      <w:pPr>
        <w:ind w:right="7"/>
      </w:pPr>
      <w:r>
        <w:t xml:space="preserve">Истец </w:t>
      </w:r>
      <w:r w:rsidRPr="007C6EBC">
        <w:rPr>
          <w:highlight w:val="black"/>
        </w:rPr>
        <w:t>Венков А.М</w:t>
      </w:r>
      <w:r>
        <w:t>. в судебное заседание не явился, воспользовался п</w:t>
      </w:r>
      <w:r>
        <w:t>равом ведения дела через представителя.</w:t>
      </w:r>
    </w:p>
    <w:p w:rsidR="006A68D5" w:rsidRDefault="007C6EBC">
      <w:pPr>
        <w:ind w:right="7"/>
      </w:pPr>
      <w:r>
        <w:t xml:space="preserve">Представитель истца - </w:t>
      </w:r>
      <w:r w:rsidRPr="007C6EBC">
        <w:rPr>
          <w:highlight w:val="black"/>
        </w:rPr>
        <w:t>Алексеева Ю.В</w:t>
      </w:r>
      <w:r>
        <w:t xml:space="preserve">. уточненные требования поддержала в полном объеме, пояснив, что услуги по договорам ООО «Ринг-М» и ООО «Премиум </w:t>
      </w:r>
      <w:proofErr w:type="spellStart"/>
      <w:r>
        <w:t>Ассистанс</w:t>
      </w:r>
      <w:proofErr w:type="spellEnd"/>
      <w:r>
        <w:t>» не оказывались.</w:t>
      </w:r>
    </w:p>
    <w:p w:rsidR="006A68D5" w:rsidRDefault="007C6EBC">
      <w:pPr>
        <w:spacing w:after="33"/>
        <w:ind w:right="7"/>
      </w:pPr>
      <w:r>
        <w:t xml:space="preserve">Представители ответчиков — ООО «Ринг-М» и ООО «Премиум </w:t>
      </w:r>
      <w:proofErr w:type="spellStart"/>
      <w:r>
        <w:t>Ассистанс</w:t>
      </w:r>
      <w:proofErr w:type="spellEnd"/>
      <w:r>
        <w:t>» в судебное заседание не явились, ходатайств не заявили.</w:t>
      </w:r>
    </w:p>
    <w:p w:rsidR="006A68D5" w:rsidRDefault="007C6EBC">
      <w:pPr>
        <w:ind w:right="7"/>
      </w:pPr>
      <w:r>
        <w:t xml:space="preserve">Представитель третьего лица, не заявляющего самостоятельных требований, ПАО «Плюс Банк» в судебное заседание не явился, ходатайств не </w:t>
      </w:r>
      <w:r>
        <w:t>заявил.</w:t>
      </w:r>
    </w:p>
    <w:p w:rsidR="006A68D5" w:rsidRDefault="007C6EBC">
      <w:pPr>
        <w:ind w:right="7"/>
      </w:pPr>
      <w:r>
        <w:t>Представитель Управления Федеральной службы по надзору в сфере защиты прав потребителей и благополучия человека по Псковской области Нестерук А.В. в судебное заседание не явился, ходатайствовал о рассмотрении дела в его отсутствие, представив заклю</w:t>
      </w:r>
      <w:r>
        <w:t xml:space="preserve">чение по делу, согласно которому истец вправе требовать возврата денежной суммы, уплаченной в рамках договора, за минусом фактически понесенных расходов исполнителя, связанных с исполнением договора, в случае наличия </w:t>
      </w:r>
      <w:proofErr w:type="spellStart"/>
      <w:r>
        <w:t>таковых.Истец</w:t>
      </w:r>
      <w:proofErr w:type="spellEnd"/>
      <w:r>
        <w:t xml:space="preserve"> имеет право на возмещение</w:t>
      </w:r>
      <w:r>
        <w:t xml:space="preserve"> морального вреда в соответствии с положениями ст. 15 Закона РФ «О защите прав потребителей». В случае удовлетворения иска с ответчиков подлежит взысканию штраф в размере 5094 от суммы, присужденной в пользу истца, в соответствии с п. 6 ст. 13 Закона РФ «О</w:t>
      </w:r>
      <w:r>
        <w:t xml:space="preserve"> защите прав потребителей». </w:t>
      </w:r>
      <w:r>
        <w:rPr>
          <w:noProof/>
        </w:rPr>
        <w:drawing>
          <wp:inline distT="0" distB="0" distL="0" distR="0">
            <wp:extent cx="13716" cy="18288"/>
            <wp:effectExtent l="0" t="0" r="0" b="0"/>
            <wp:docPr id="8504" name="Picture 8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4" name="Picture 850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8D5" w:rsidRDefault="007C6EBC">
      <w:pPr>
        <w:ind w:right="7"/>
      </w:pPr>
      <w:r>
        <w:t>Выслушав представителя истца, исследовав письменные материалы дела, суд приходит к следующему.</w:t>
      </w:r>
    </w:p>
    <w:p w:rsidR="006A68D5" w:rsidRDefault="007C6EBC">
      <w:pPr>
        <w:ind w:right="7"/>
      </w:pPr>
      <w:r>
        <w:t>1 8 октября 2017 года между истцом и ПАО «Плюс Банк» на основании заявления истца заключен кредитный договор № 40-00-123523-ДПАБ, в</w:t>
      </w:r>
      <w:r>
        <w:t xml:space="preserve"> соответствии с условиями которого истцу предоставлен кредит в сумме 828300 рублей, в том числе 673000 на покупку транспортного средства, 119900 рублей и 35400 рублей на оплату услуг по абонентским договорам об оказании услуг VIP-</w:t>
      </w:r>
      <w:proofErr w:type="spellStart"/>
      <w:r>
        <w:t>Assistance</w:t>
      </w:r>
      <w:proofErr w:type="spellEnd"/>
      <w:r>
        <w:t xml:space="preserve"> по программам «</w:t>
      </w:r>
      <w:proofErr w:type="spellStart"/>
      <w:r>
        <w:t>Blak</w:t>
      </w:r>
      <w:proofErr w:type="spellEnd"/>
      <w:r>
        <w:t xml:space="preserve"> </w:t>
      </w:r>
      <w:proofErr w:type="spellStart"/>
      <w:r>
        <w:t>Edition</w:t>
      </w:r>
      <w:proofErr w:type="spellEnd"/>
      <w:r>
        <w:t>+» и «</w:t>
      </w:r>
      <w:proofErr w:type="spellStart"/>
      <w:r>
        <w:t>Concierge</w:t>
      </w:r>
      <w:proofErr w:type="spellEnd"/>
      <w:r>
        <w:t>+».</w:t>
      </w:r>
    </w:p>
    <w:p w:rsidR="006A68D5" w:rsidRDefault="007C6EBC">
      <w:pPr>
        <w:ind w:right="7"/>
      </w:pPr>
      <w:r>
        <w:t>18 октября 2017 года истцом заключены абонентские договоры с ООО «РИНГМ» (программа «</w:t>
      </w:r>
      <w:proofErr w:type="spellStart"/>
      <w:r>
        <w:t>Blak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+», Договор-1) и с ООО «Премиум </w:t>
      </w:r>
      <w:proofErr w:type="spellStart"/>
      <w:r>
        <w:t>Ассистанс</w:t>
      </w:r>
      <w:proofErr w:type="spellEnd"/>
      <w:r>
        <w:t>» (программа «</w:t>
      </w:r>
      <w:proofErr w:type="spellStart"/>
      <w:r>
        <w:t>Concierge</w:t>
      </w:r>
      <w:proofErr w:type="spellEnd"/>
      <w:r>
        <w:t>+», Договор-2).</w:t>
      </w:r>
    </w:p>
    <w:p w:rsidR="006A68D5" w:rsidRDefault="007C6EBC">
      <w:pPr>
        <w:ind w:right="7"/>
      </w:pPr>
      <w:r>
        <w:t>Предметами договоров являлось оказание консульта</w:t>
      </w:r>
      <w:r>
        <w:t>ционных услуг, услуг, связанных с эксплуатацией автомобиля, в том числе, при дорожно-транспортных происшествиях.</w:t>
      </w:r>
    </w:p>
    <w:p w:rsidR="006A68D5" w:rsidRDefault="007C6EBC">
      <w:pPr>
        <w:ind w:right="7"/>
      </w:pPr>
      <w:r>
        <w:t>Пунктом 6.2 Договора-1 по программе «</w:t>
      </w:r>
      <w:proofErr w:type="spellStart"/>
      <w:r>
        <w:t>Blak</w:t>
      </w:r>
      <w:proofErr w:type="spellEnd"/>
      <w:r>
        <w:t xml:space="preserve"> </w:t>
      </w:r>
      <w:proofErr w:type="spellStart"/>
      <w:r>
        <w:t>Edition</w:t>
      </w:r>
      <w:proofErr w:type="spellEnd"/>
      <w:r>
        <w:t>+» и пунктом 7.2 Договора-2 по программе «</w:t>
      </w:r>
      <w:proofErr w:type="spellStart"/>
      <w:r>
        <w:t>Concierge</w:t>
      </w:r>
      <w:proofErr w:type="spellEnd"/>
      <w:r>
        <w:t>+» предусмотрено право заказчика отказаться</w:t>
      </w:r>
      <w:r>
        <w:t xml:space="preserve"> от исполнения договоров в одностороннем порядке в любое время с уплатой задолженности (при ее наличии) и оплатой фактически понесенных исполнителем расходов, связанных с исполнением обязательств по договору, в этом случае неиспользованный остаток денежных</w:t>
      </w:r>
      <w:r>
        <w:t xml:space="preserve"> средств не возвращается.</w:t>
      </w:r>
    </w:p>
    <w:p w:rsidR="006A68D5" w:rsidRDefault="007C6EBC">
      <w:pPr>
        <w:ind w:right="7"/>
      </w:pPr>
      <w:r>
        <w:t xml:space="preserve">Пунктами 6.3, 7.3 договоров установлено, что к действиям, направленным на отказ от исполнения договоров стороны относят письменное заявление заказчика об отказе от исполнения договора, в этом случае договор считается расторгнутым </w:t>
      </w:r>
      <w:r>
        <w:t>по истечении 30 календарных дней с момента получения исполнителем письменного уведомления от заказчика.</w:t>
      </w:r>
    </w:p>
    <w:p w:rsidR="006A68D5" w:rsidRDefault="007C6EBC">
      <w:pPr>
        <w:ind w:right="7"/>
      </w:pPr>
      <w:r>
        <w:t xml:space="preserve">30 октября 2017 года истец направил заявление в адрес ООО «РИНГ-М» и ООО «Премиум </w:t>
      </w:r>
      <w:proofErr w:type="spellStart"/>
      <w:r>
        <w:t>Ассистанс</w:t>
      </w:r>
      <w:proofErr w:type="spellEnd"/>
      <w:r>
        <w:t>», в котором заявил об отказе от исполнения абонентских догов</w:t>
      </w:r>
      <w:r>
        <w:t>оров об оказании услуг от 18 октября 2017 года, просил возвратить ему уплаченные по Договорам денежные средства.</w:t>
      </w:r>
    </w:p>
    <w:p w:rsidR="006A68D5" w:rsidRDefault="007C6EBC">
      <w:pPr>
        <w:ind w:right="7"/>
      </w:pPr>
      <w:r>
        <w:lastRenderedPageBreak/>
        <w:t>До настоящего времени денежные средства по абонентским договорам, ответчиками не возвращены.</w:t>
      </w:r>
    </w:p>
    <w:p w:rsidR="006A68D5" w:rsidRDefault="007C6EBC">
      <w:pPr>
        <w:ind w:right="7"/>
      </w:pPr>
      <w:r>
        <w:t>Отношения по оказанию услуг регулируются нормами Г</w:t>
      </w:r>
      <w:r>
        <w:t>ражданского кодекса Российской Федерации, Законом Российской Федерации «О защите прав потребителей» от 07 февраля 1992 года № 2300-1 (далее — Закон РФ «О защите прав потребителей»).</w:t>
      </w:r>
    </w:p>
    <w:p w:rsidR="006A68D5" w:rsidRDefault="007C6EBC">
      <w:pPr>
        <w:ind w:right="7"/>
      </w:pPr>
      <w:r>
        <w:t xml:space="preserve">В соответствии с ч. ст. 8 ГК РФ гражданские права и обязанности возникают </w:t>
      </w:r>
      <w:r>
        <w:t>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</w:t>
      </w:r>
      <w:r>
        <w:t>ва и обязанности.</w:t>
      </w:r>
    </w:p>
    <w:p w:rsidR="006A68D5" w:rsidRDefault="007C6EBC">
      <w:pPr>
        <w:ind w:right="7"/>
      </w:pPr>
      <w:r>
        <w:t>Защита гражданских прав осуществляется способами, предусмотренными статьей 12 названного Кодекса.</w:t>
      </w:r>
    </w:p>
    <w:p w:rsidR="006A68D5" w:rsidRDefault="007C6EBC">
      <w:pPr>
        <w:ind w:right="7"/>
      </w:pPr>
      <w:r>
        <w:t>В соответствии со ст. 420 ГК РФ договором признается соглашение двух или нескольких лиц об установлении, изменении или прекращении гражданск</w:t>
      </w:r>
      <w:r>
        <w:t>их прав и обязанностей.</w:t>
      </w:r>
    </w:p>
    <w:p w:rsidR="006A68D5" w:rsidRDefault="007C6EBC">
      <w:pPr>
        <w:ind w:right="7"/>
      </w:pPr>
      <w:r>
        <w:t>Положениями ст. 421 ГК РФ установлено, что граждане и юридические лица свободны в заключении договора, понуждение к заключению договора не допускается, за исключением случаев, когда обязанность заключить договор предусмотрена данным</w:t>
      </w:r>
      <w:r>
        <w:t xml:space="preserve"> Кодексом, законом или добровольно принятым обязательством.</w:t>
      </w:r>
    </w:p>
    <w:p w:rsidR="006A68D5" w:rsidRDefault="007C6EBC">
      <w:pPr>
        <w:ind w:right="7"/>
      </w:pPr>
      <w:r>
        <w:t>В соответствии со ст. 309 ГК РФ,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</w:t>
      </w:r>
      <w:r>
        <w:t>овий и требований - в соответствии с обычаями или иными обычно предъявляемыми требованиями.</w:t>
      </w:r>
    </w:p>
    <w:p w:rsidR="006A68D5" w:rsidRDefault="007C6EBC">
      <w:pPr>
        <w:ind w:right="7"/>
      </w:pPr>
      <w:r>
        <w:t>Статьей 310 ГК РФ предусмотрено, что односторонний отказ от исполнения обязательства и одностороннее изменение его условий не допускаются, за исключением случаев, п</w:t>
      </w:r>
      <w:r>
        <w:t>редусмотренных настоящим Кодексом, другими законами или иными правовыми актами.</w:t>
      </w:r>
    </w:p>
    <w:p w:rsidR="006A68D5" w:rsidRDefault="007C6EBC">
      <w:pPr>
        <w:ind w:right="7"/>
      </w:pPr>
      <w:r>
        <w:t>В соответствии со статьей 429.4 ГК РФ договором с исполнением по требованию (абонентским договором) признается договор, предусматривающий внесение одной из сторон (абонентом) о</w:t>
      </w:r>
      <w:r>
        <w:t>пределенных, в том числе периодических, платежей или иного предоставления за право требовать от другой стороны (исполнителя) предоставления предусмотренного договором исполнения в затребованных количестве или объеме либо на иных условиях, определяемых абон</w:t>
      </w:r>
      <w:r>
        <w:t>ентом.</w:t>
      </w:r>
    </w:p>
    <w:p w:rsidR="006A68D5" w:rsidRDefault="007C6EBC">
      <w:pPr>
        <w:ind w:right="7"/>
      </w:pPr>
      <w:r>
        <w:t>Абонент обязан вносить платежи или предоставлять иное исполнение по абонентскому договору независимо от того, было ли затребовано им соответствующее исполнение от исполнителя, если иное не предусмотрено законом или договором.</w:t>
      </w:r>
    </w:p>
    <w:p w:rsidR="006A68D5" w:rsidRDefault="007C6EBC">
      <w:pPr>
        <w:ind w:right="7"/>
      </w:pPr>
      <w:r>
        <w:t>Статьей 450.1 ГК РФ пре</w:t>
      </w:r>
      <w:r>
        <w:t xml:space="preserve">дусмотрено, что предоставленное данным Кодексом, другими законами, иными правовыми актами или договором право на односторонний отказ от договора (исполнения договора) (статья 310) может быть осуществлено </w:t>
      </w:r>
      <w:proofErr w:type="spellStart"/>
      <w:r>
        <w:t>управомоченной</w:t>
      </w:r>
      <w:proofErr w:type="spellEnd"/>
      <w:r>
        <w:t xml:space="preserve"> стороной путем уведомления другой сто</w:t>
      </w:r>
      <w:r>
        <w:t>роны об отказе от договора (исполнения договора). Договор прекращается с момента получения данного уведомления, если иное не предусмотрено данным Кодексом, другими законами, иными правовыми актами или договором.</w:t>
      </w:r>
    </w:p>
    <w:p w:rsidR="006A68D5" w:rsidRDefault="007C6EBC">
      <w:pPr>
        <w:ind w:right="7"/>
      </w:pPr>
      <w:r>
        <w:t xml:space="preserve">В соответствии с пунктом 1 статьи 779 ГК РФ </w:t>
      </w:r>
      <w:r>
        <w:t>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:rsidR="006A68D5" w:rsidRDefault="007C6EBC">
      <w:pPr>
        <w:ind w:right="7"/>
      </w:pPr>
      <w:r>
        <w:t>Согласно части 1 статьи 781 ГК РФ заказч</w:t>
      </w:r>
      <w:r>
        <w:t>ик обязан оплатить оказанные ему услуги в сроки и в порядке, которые указаны в договоре возмездного оказания услуг.</w:t>
      </w:r>
    </w:p>
    <w:p w:rsidR="006A68D5" w:rsidRDefault="007C6EBC">
      <w:pPr>
        <w:ind w:right="7"/>
      </w:pPr>
      <w:r>
        <w:t>В силу статьи 43 1 ГК РФ при толковании условий договора судом принимается во внимание буквальное значение содержащихся в нем слов и выражен</w:t>
      </w:r>
      <w:r>
        <w:t xml:space="preserve">ий. Буквальное </w:t>
      </w:r>
      <w:r>
        <w:lastRenderedPageBreak/>
        <w:t>значение условия договора в случае его неясности устанавливается путем сопоставления с другими условиями и смыслом договора в целом.</w:t>
      </w:r>
    </w:p>
    <w:p w:rsidR="006A68D5" w:rsidRDefault="007C6EBC">
      <w:pPr>
        <w:ind w:right="7"/>
      </w:pPr>
      <w:r>
        <w:t>Если правила, содержащиеся в части первой настоящей статьи, не позволяют определить содержание договора, дол</w:t>
      </w:r>
      <w:r>
        <w:t xml:space="preserve">жна быть выяснена действительная общая воля сторон с учетом цели договора. При этом принимаются во внимание все соответствующие обстоятельства, включая предшествующие договору переговоры и переписку, практику, установившуюся во взаимных отношениях сторон, </w:t>
      </w:r>
      <w:r>
        <w:t>обычаи, последующее поведение сторон.</w:t>
      </w:r>
    </w:p>
    <w:p w:rsidR="006A68D5" w:rsidRDefault="007C6EBC">
      <w:pPr>
        <w:ind w:right="7"/>
      </w:pPr>
      <w:r>
        <w:t>Оценив и исследовав представленные истцом в обоснование своих доводов документы, проанализировав в соответствии с положениями статьи 431 ГК РФ условия договоров, суд приходит к выводу о том, что заключенные между сторо</w:t>
      </w:r>
      <w:r>
        <w:t>нами договоры, исходя из их правовой природы не являются абонентскими, в связи с чем положения статьи 429.4 ГК РФ к возникшим правоотношениям применимы быть не могут. Заключенные договоры не содержит условия, из которых было бы очевидно, что услуги оплачив</w:t>
      </w:r>
      <w:r>
        <w:t>аются и в том случае, если заказчик ими не пользуется. Напротив, из договоров следует, что заказчик обязан производить своевременную оплату услуг исполнителя, а также оплачивать счета, выставляемые за предоставление услуги.</w:t>
      </w:r>
    </w:p>
    <w:p w:rsidR="006A68D5" w:rsidRDefault="007C6EBC">
      <w:pPr>
        <w:ind w:right="7"/>
      </w:pPr>
      <w:r>
        <w:t xml:space="preserve">Согласно пункту 1 статьи 782 ГК </w:t>
      </w:r>
      <w:r>
        <w:t>РФ заказчик вправе отказаться от исполнения договора возмездного оказания услуг при условии оплаты исполнителю фактически понесенных им расходов.</w:t>
      </w:r>
    </w:p>
    <w:p w:rsidR="006A68D5" w:rsidRDefault="007C6EBC">
      <w:pPr>
        <w:ind w:right="7"/>
      </w:pPr>
      <w:r>
        <w:t>В соответствии со статьей 32 Закона Российской Федерации от 07 февраля 1992 года 2300-1 «О защите прав потребителей» потребитель вправе отказаться от исполнения договора о выполнении работ (оказании услуг) в любое время при условии оплаты исполнителю факти</w:t>
      </w:r>
      <w:r>
        <w:t>чески понесенных им расходов, связанных с исполнением обязательств по данному договору.</w:t>
      </w:r>
    </w:p>
    <w:p w:rsidR="006A68D5" w:rsidRDefault="007C6EBC">
      <w:pPr>
        <w:ind w:right="7"/>
      </w:pPr>
      <w:r>
        <w:t xml:space="preserve">Статьей 16 Закона РФ «О защите прав потребителей» установлено, что условия договора, ущемляющие права потребителя по сравнению с правилами, установленными законами или </w:t>
      </w:r>
      <w:r>
        <w:t>иными правовыми актами Российской Федерации в области защиты прав потребителей, признаются недействительными.</w:t>
      </w:r>
    </w:p>
    <w:p w:rsidR="006A68D5" w:rsidRDefault="007C6EBC">
      <w:pPr>
        <w:ind w:right="7"/>
      </w:pPr>
      <w:r>
        <w:t>Указание в договорах, заключенных между сторонами, на невозврат неиспользованного остатка денежных средств противоречит закону.</w:t>
      </w:r>
    </w:p>
    <w:p w:rsidR="006A68D5" w:rsidRDefault="007C6EBC">
      <w:pPr>
        <w:ind w:right="7"/>
      </w:pPr>
      <w:r>
        <w:t>В силу статьи 56 Г</w:t>
      </w:r>
      <w:r>
        <w:t>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6A68D5" w:rsidRDefault="007C6EBC">
      <w:pPr>
        <w:ind w:right="7"/>
      </w:pPr>
      <w:r>
        <w:t xml:space="preserve">Получив письма истца 07 ноября 2017 года, ответчики должны были возвратить </w:t>
      </w:r>
      <w:proofErr w:type="spellStart"/>
      <w:r w:rsidRPr="007C6EBC">
        <w:rPr>
          <w:highlight w:val="black"/>
        </w:rPr>
        <w:t>Венк</w:t>
      </w:r>
      <w:r w:rsidRPr="007C6EBC">
        <w:rPr>
          <w:highlight w:val="black"/>
        </w:rPr>
        <w:t>ову</w:t>
      </w:r>
      <w:proofErr w:type="spellEnd"/>
      <w:r w:rsidRPr="007C6EBC">
        <w:rPr>
          <w:highlight w:val="black"/>
        </w:rPr>
        <w:t xml:space="preserve"> АЛЛ</w:t>
      </w:r>
      <w:proofErr w:type="gramStart"/>
      <w:r>
        <w:t>.</w:t>
      </w:r>
      <w:proofErr w:type="gramEnd"/>
      <w:r>
        <w:t xml:space="preserve"> уплаченные денежные средства за вычетом своих расходов, понесенных в течение срока действия договора, однако, действуя недобросовестно, указанные действия ими произведены не были.</w:t>
      </w:r>
    </w:p>
    <w:p w:rsidR="006A68D5" w:rsidRDefault="007C6EBC">
      <w:pPr>
        <w:ind w:right="7"/>
      </w:pPr>
      <w:r>
        <w:t xml:space="preserve">Представитель истца отрицала оказание истцу ответчиками каких-либо </w:t>
      </w:r>
      <w:r>
        <w:t>услуг по заключенным договорам.</w:t>
      </w:r>
    </w:p>
    <w:p w:rsidR="006A68D5" w:rsidRDefault="007C6EBC">
      <w:pPr>
        <w:ind w:right="7" w:firstLine="598"/>
      </w:pPr>
      <w:r>
        <w:t>Относимых, допустимых и достоверных доказательств, свидетельствующих о фактически понесенных расходах по договорам ответчиками не представлено.</w:t>
      </w:r>
    </w:p>
    <w:p w:rsidR="006A68D5" w:rsidRDefault="007C6EBC">
      <w:pPr>
        <w:ind w:right="7"/>
      </w:pPr>
      <w:r>
        <w:t>Согласно ст. 782 ГК РФ, ст. 32 Закона РФ «О защите прав потребителей» к фактически понесенным расходам, которые не подлежат возврату в связи с отказом потребителя от исполнения договора на оказание услуг, могут быть отнесены расходы, которые возникли у исп</w:t>
      </w:r>
      <w:r>
        <w:t>олнителя в результате осуществления действий по исполнению принятых обязательств, и которые он подтвердил надлежащими доказательствами.</w:t>
      </w:r>
    </w:p>
    <w:p w:rsidR="006A68D5" w:rsidRDefault="007C6EBC">
      <w:pPr>
        <w:ind w:right="7"/>
      </w:pPr>
      <w:r>
        <w:t>Учитывая, что истец в течение периода времени, определенного договором, и к моменту его обращения к ответчикам не воспол</w:t>
      </w:r>
      <w:r>
        <w:t xml:space="preserve">ьзовался своими правами на оказание услуг ответчиком, объем которых определен договорами, что подтверждено материалами дела и не оспорено ответчиком, суд считает, что ответчики, как </w:t>
      </w:r>
      <w:r>
        <w:lastRenderedPageBreak/>
        <w:t>исполнители, не могли понести расходы, связанные с исполнением по договора</w:t>
      </w:r>
      <w:r>
        <w:t xml:space="preserve">м, </w:t>
      </w:r>
      <w:r>
        <w:rPr>
          <w:noProof/>
        </w:rPr>
        <w:drawing>
          <wp:inline distT="0" distB="0" distL="0" distR="0">
            <wp:extent cx="9144" cy="22860"/>
            <wp:effectExtent l="0" t="0" r="0" b="0"/>
            <wp:docPr id="17370" name="Picture 17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0" name="Picture 1737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заключенным с истцом.</w:t>
      </w:r>
    </w:p>
    <w:p w:rsidR="006A68D5" w:rsidRDefault="007C6EBC">
      <w:pPr>
        <w:ind w:right="7" w:firstLine="324"/>
      </w:pPr>
      <w:r>
        <w:t>В связи с изложенным суд приходит к выводу о необходимости признания недействительными п. 7.2 абонентского договора VIP-</w:t>
      </w:r>
      <w:proofErr w:type="spellStart"/>
      <w:r>
        <w:t>Assistance</w:t>
      </w:r>
      <w:proofErr w:type="spellEnd"/>
      <w:r>
        <w:t xml:space="preserve"> Программа «</w:t>
      </w:r>
      <w:proofErr w:type="spellStart"/>
      <w:r>
        <w:t>Concierge</w:t>
      </w:r>
      <w:proofErr w:type="spellEnd"/>
      <w:r>
        <w:t xml:space="preserve">+» №XW8ZZZJG003939 с ООО «Премиум </w:t>
      </w:r>
      <w:proofErr w:type="spellStart"/>
      <w:r>
        <w:t>Ассистанс</w:t>
      </w:r>
      <w:proofErr w:type="spellEnd"/>
      <w:r>
        <w:t>», п. 6.2 абонентского договора VIP-</w:t>
      </w:r>
      <w:proofErr w:type="spellStart"/>
      <w:r>
        <w:t>Assistance</w:t>
      </w:r>
      <w:proofErr w:type="spellEnd"/>
      <w:r>
        <w:t xml:space="preserve"> Программа «</w:t>
      </w:r>
      <w:proofErr w:type="spellStart"/>
      <w:r>
        <w:t>Black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+» № ВЕXW8ZZZ61ZJG003939 в части условий о невозврате неиспользованного остатка денежных средств при расторжении договоров, а также о взыскании в пользу истца денежных средств в размере 35400 рублей с ООО «Премиум </w:t>
      </w:r>
      <w:proofErr w:type="spellStart"/>
      <w:r>
        <w:t>Ассиста</w:t>
      </w:r>
      <w:r>
        <w:t>нс</w:t>
      </w:r>
      <w:proofErr w:type="spellEnd"/>
      <w:r>
        <w:t>» взыскании 119900 рублей с ООО «Ринг-М».</w:t>
      </w:r>
    </w:p>
    <w:p w:rsidR="006A68D5" w:rsidRDefault="007C6EBC">
      <w:pPr>
        <w:ind w:right="7"/>
      </w:pPr>
      <w:r>
        <w:t>Согласно ст. 395 ГК РФ в случаях неправомерного удержания денежных средств, уклонения от их возврата, иной просрочки в их уплате подлежат уплате проценты на сумму долга. Размер процентов определяется ключевой ста</w:t>
      </w:r>
      <w:r>
        <w:t>вкой Банка России, действовавшей в соответствующие периоды. Эти правила применяются, если иной размер процентов не установлен законом или договором.</w:t>
      </w:r>
    </w:p>
    <w:p w:rsidR="006A68D5" w:rsidRDefault="007C6EBC">
      <w:pPr>
        <w:ind w:right="7"/>
      </w:pPr>
      <w:r>
        <w:t>Суд полагает, что в связи с просрочкой возврата денежных средств с ответчиков в пользу истца подлежат взыск</w:t>
      </w:r>
      <w:r>
        <w:t>анию проценты за пользование чужими денежными средствами в соответствии с представленным стороной истца расчетом, который не оспорен, проверен судом и является верным.</w:t>
      </w:r>
    </w:p>
    <w:p w:rsidR="006A68D5" w:rsidRDefault="007C6EBC">
      <w:pPr>
        <w:ind w:right="7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6579108</wp:posOffset>
            </wp:positionH>
            <wp:positionV relativeFrom="page">
              <wp:posOffset>2395728</wp:posOffset>
            </wp:positionV>
            <wp:extent cx="27432" cy="45720"/>
            <wp:effectExtent l="0" t="0" r="0" b="0"/>
            <wp:wrapSquare wrapText="bothSides"/>
            <wp:docPr id="17371" name="Picture 17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1" name="Picture 1737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За период с 08 декабря 2017 года по 1 января 2018 с ООО «Премиум </w:t>
      </w:r>
      <w:proofErr w:type="spellStart"/>
      <w:r>
        <w:t>Ассистанс</w:t>
      </w:r>
      <w:proofErr w:type="spellEnd"/>
      <w:r>
        <w:t xml:space="preserve">» в пользу </w:t>
      </w:r>
      <w:proofErr w:type="spellStart"/>
      <w:r w:rsidRPr="007C6EBC">
        <w:rPr>
          <w:highlight w:val="black"/>
        </w:rPr>
        <w:t>Ве</w:t>
      </w:r>
      <w:r w:rsidRPr="007C6EBC">
        <w:rPr>
          <w:highlight w:val="black"/>
        </w:rPr>
        <w:t>нкова</w:t>
      </w:r>
      <w:proofErr w:type="spellEnd"/>
      <w:r w:rsidRPr="007C6EBC">
        <w:rPr>
          <w:highlight w:val="black"/>
        </w:rPr>
        <w:t xml:space="preserve"> АЛЛ</w:t>
      </w:r>
      <w:r>
        <w:t>. подлежат взысканию проценты за пользование чужими денежными средствами в размере 2894 рубля 31 копейка, с ООО «Ринг-М» за тот же период времени размер подлежащих взысканию процентов за пользование чужими денежными средствами составляет 9803 рубл</w:t>
      </w:r>
      <w:r>
        <w:t>я 06 копеек.</w:t>
      </w:r>
    </w:p>
    <w:p w:rsidR="006A68D5" w:rsidRDefault="007C6EBC">
      <w:pPr>
        <w:ind w:right="7"/>
      </w:pPr>
      <w:r>
        <w:t xml:space="preserve">В соответствии со статьями 151, 1101 ГК РФ, ст. 15 Закона РФ «О защите прав потребителей» моральный вред, причиненный потребителю вследствие нарушения исполнителем прав потребителя, подлежит компенсации </w:t>
      </w:r>
      <w:proofErr w:type="spellStart"/>
      <w:r>
        <w:t>причинителем</w:t>
      </w:r>
      <w:proofErr w:type="spellEnd"/>
      <w:r>
        <w:t xml:space="preserve"> вреда при наличии его вины.</w:t>
      </w:r>
      <w:r>
        <w:t xml:space="preserve"> Размер компенсации морального вреда определяется судом и не зависит от размера возмещения имущественного вреда.</w:t>
      </w:r>
    </w:p>
    <w:p w:rsidR="006A68D5" w:rsidRDefault="007C6EBC">
      <w:pPr>
        <w:ind w:right="7" w:firstLine="468"/>
      </w:pPr>
      <w:r>
        <w:t>Поскольку вина ответчиков в невыплате истцу денежных средств, уплаченных по договорам, установлена, с учетом степени вины ответчиков, фактическ</w:t>
      </w:r>
      <w:r>
        <w:t>их обстоятельств дела, требований разумности и справедливости суд приходит к выводу о взыскании с ответчиков в пользу истца компенсации морального вреда в размере 1000 рублей с каждого.</w:t>
      </w:r>
    </w:p>
    <w:p w:rsidR="006A68D5" w:rsidRDefault="007C6EBC">
      <w:pPr>
        <w:ind w:right="7" w:firstLine="454"/>
      </w:pPr>
      <w:r>
        <w:t>В силу пункта 6 статьи 13 Закона РФ «О защите прав потребителей» при у</w:t>
      </w:r>
      <w:r>
        <w:t>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</w:t>
      </w:r>
      <w:r>
        <w:t>етворения требований потребителя штраф в размере пятидесяти процентов от суммы, присужденной судом в пользу потребителя.</w:t>
      </w:r>
    </w:p>
    <w:p w:rsidR="006A68D5" w:rsidRDefault="007C6EBC">
      <w:pPr>
        <w:ind w:right="7" w:firstLine="396"/>
      </w:pPr>
      <w:r>
        <w:t xml:space="preserve">При установлении судом нарушения ответчиками прав истца с них подлежит взысканию штраф в пользу </w:t>
      </w:r>
      <w:proofErr w:type="spellStart"/>
      <w:r w:rsidRPr="007C6EBC">
        <w:rPr>
          <w:highlight w:val="black"/>
        </w:rPr>
        <w:t>Венкова</w:t>
      </w:r>
      <w:proofErr w:type="spellEnd"/>
      <w:r w:rsidRPr="007C6EBC">
        <w:rPr>
          <w:highlight w:val="black"/>
        </w:rPr>
        <w:t xml:space="preserve"> А.М</w:t>
      </w:r>
      <w:r>
        <w:t>., который определяется исхо</w:t>
      </w:r>
      <w:r>
        <w:t>дя из размера удовлетворенных судом требований потребителя, основанных на нормах Закона РФ «О защите прав потребителей».</w:t>
      </w:r>
    </w:p>
    <w:p w:rsidR="006A68D5" w:rsidRDefault="007C6EBC">
      <w:pPr>
        <w:ind w:right="7"/>
      </w:pPr>
      <w:r>
        <w:t xml:space="preserve">Таким образом, с ООО «Премиум </w:t>
      </w:r>
      <w:proofErr w:type="spellStart"/>
      <w:r>
        <w:t>Ассистанс</w:t>
      </w:r>
      <w:proofErr w:type="spellEnd"/>
      <w:r>
        <w:t>» в пользу истца подлежит взысканию штраф в размере 19647 рублей 15 копеек ((35400 рублей + 2894</w:t>
      </w:r>
      <w:r>
        <w:t xml:space="preserve"> рубля 31 копейка +1000 рублей) х50%). Размер взыскиваемого штрафа с ООО «Ринг-М» составляет 65351 рубль 53 копейки ((119900 рублей + 9803 рубля 06 копеек +1000 </w:t>
      </w:r>
      <w:proofErr w:type="gramStart"/>
      <w:r>
        <w:t>рублей)Х</w:t>
      </w:r>
      <w:proofErr w:type="gramEnd"/>
      <w:r>
        <w:t>50%).</w:t>
      </w:r>
    </w:p>
    <w:p w:rsidR="006A68D5" w:rsidRDefault="007C6EBC">
      <w:pPr>
        <w:ind w:right="7"/>
      </w:pPr>
      <w:r>
        <w:t xml:space="preserve">В соответствии с частью 1 статьи 100 ГПК РФ стороне, в пользу которой состоялось </w:t>
      </w:r>
      <w:r>
        <w:t>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 w:rsidR="006A68D5" w:rsidRDefault="007C6EBC">
      <w:pPr>
        <w:ind w:right="7"/>
      </w:pPr>
      <w:r>
        <w:t>При этом, как следует из разъяснений, содержащихся в пункте 13 Постановления Пленума Верховного Суда Российской Федерации</w:t>
      </w:r>
      <w:r>
        <w:t xml:space="preserve"> N 1 от 21 января 2016 года «О </w:t>
      </w:r>
      <w:r>
        <w:lastRenderedPageBreak/>
        <w:t>некоторых вопросах применения законодательства о возмещении издержек, связанных с рассмотрением дела» разумными следует считать такие расходы на оплату услуг представителя, которые при сравнимых обстоятельствах обычно взимают</w:t>
      </w:r>
      <w:r>
        <w:t>ся за аналогичные услуги. При определении разумности могут учитываться объем заявленных требований, цена иска, сложность дела, объем оказанных представителем услуг, время, необходимое на подготовку им процессуальных документов, продолжительность рассмотрен</w:t>
      </w:r>
      <w:r>
        <w:t>ия дела и другие обстоятельства. Разумность судебных издержек на оплату услуг представителя не может быть обоснована известностью представителя лица, участвующего в деле.</w:t>
      </w:r>
    </w:p>
    <w:p w:rsidR="006A68D5" w:rsidRDefault="007C6EBC">
      <w:pPr>
        <w:ind w:right="7"/>
      </w:pPr>
      <w:r>
        <w:t xml:space="preserve">Заявляя требование о взыскании расходов на оплату услуг представителя, сторона истца </w:t>
      </w:r>
      <w:r>
        <w:t xml:space="preserve">представила договор на оказание консультационных и юридических услуг от 21 октября 2018 года, заключенный между </w:t>
      </w:r>
      <w:r w:rsidRPr="007C6EBC">
        <w:rPr>
          <w:highlight w:val="black"/>
        </w:rPr>
        <w:t>Алексеевой Ю.В</w:t>
      </w:r>
      <w:r>
        <w:t xml:space="preserve">. и </w:t>
      </w:r>
      <w:proofErr w:type="spellStart"/>
      <w:r w:rsidRPr="007C6EBC">
        <w:rPr>
          <w:highlight w:val="black"/>
        </w:rPr>
        <w:t>Венковым</w:t>
      </w:r>
      <w:proofErr w:type="spellEnd"/>
      <w:r w:rsidRPr="007C6EBC">
        <w:rPr>
          <w:highlight w:val="black"/>
        </w:rPr>
        <w:t xml:space="preserve"> А.М</w:t>
      </w:r>
      <w:r>
        <w:t>., согласно которому Алексеева Ю.В. приняла на себя обязательство составить и подать исковое заявление, а также пр</w:t>
      </w:r>
      <w:r>
        <w:t>едставлять интересы доверителя в суде первой инстанции. Стоимость услуг определена в размере 13500 рублей.</w:t>
      </w:r>
    </w:p>
    <w:p w:rsidR="006A68D5" w:rsidRDefault="007C6EBC">
      <w:pPr>
        <w:ind w:right="7"/>
      </w:pPr>
      <w:r w:rsidRPr="007C6EBC">
        <w:rPr>
          <w:highlight w:val="black"/>
        </w:rPr>
        <w:t>Венков А.М.</w:t>
      </w:r>
      <w:r>
        <w:t xml:space="preserve"> оплатил услуги представителя в полном объеме, что подтверждено распиской </w:t>
      </w:r>
      <w:r w:rsidRPr="007C6EBC">
        <w:rPr>
          <w:highlight w:val="black"/>
        </w:rPr>
        <w:t>Алексеевой Ю.В</w:t>
      </w:r>
      <w:r>
        <w:t xml:space="preserve">. в получении денежных средств от 21 октября 2018 </w:t>
      </w:r>
      <w:r>
        <w:t>года.</w:t>
      </w:r>
    </w:p>
    <w:p w:rsidR="006A68D5" w:rsidRDefault="007C6EBC">
      <w:pPr>
        <w:ind w:right="7"/>
      </w:pPr>
      <w:r>
        <w:t>В целях реализации задачи судопроизводства по справедливому публичному судебному разбирательству, обеспечения необходимого баланса процессуальных прав и обязанностей сторон суд вправе уменьшить размер судебных издержек, в том числе расходов на оплату</w:t>
      </w:r>
      <w:r>
        <w:t xml:space="preserve"> услуг представителя, если заявленная к взысканию</w:t>
      </w:r>
      <w:r>
        <w:t xml:space="preserve"> сумма издержек, исходя из имеющихся в деле доказательств, носит явно неразумный (чрезмерный) характер.</w:t>
      </w:r>
    </w:p>
    <w:p w:rsidR="006A68D5" w:rsidRDefault="007C6EBC">
      <w:pPr>
        <w:ind w:right="7"/>
      </w:pPr>
      <w:r>
        <w:t>Учитывая характер и специфику спорного правоотношения, степень сложности рассмотренного гражданского дела, объем проделанной представителем истца работы, продолжительность рассмотрения дела, количество и длительность судебных заседаний, процессуальное пове</w:t>
      </w:r>
      <w:r>
        <w:t>дение сторон, находя заявленную ко взысканию сумму издержек 13500 рублей чрезмерно завышенной, с целью обеспечения баланса между правами лиц, участвовавших в деле и соблюдения соотношения расходов с объемом защищенного права, суд полагает разумным и справе</w:t>
      </w:r>
      <w:r>
        <w:t>дливым удовлетворить требование о взыскании расходов по оплате услуг представителя частично в размере 10000 рублей.</w:t>
      </w:r>
    </w:p>
    <w:p w:rsidR="006A68D5" w:rsidRDefault="007C6EBC">
      <w:pPr>
        <w:ind w:right="7"/>
      </w:pPr>
      <w:r>
        <w:t>В соответствии со ст. 103 ГПК РФ с ответчиков подлежит взысканию государственная пошлина в доход бюджета муниципального образования «Псковск</w:t>
      </w:r>
      <w:r>
        <w:t xml:space="preserve">ий район»: с ООО «Премиум </w:t>
      </w:r>
      <w:proofErr w:type="spellStart"/>
      <w:r>
        <w:t>Ассистанс</w:t>
      </w:r>
      <w:proofErr w:type="spellEnd"/>
      <w:r>
        <w:t>» в размере 1648 рублей 82 копейки, с ООО «Ринг-М» - в размере 4094 рубля 06 копеек.</w:t>
      </w:r>
    </w:p>
    <w:p w:rsidR="006A68D5" w:rsidRDefault="007C6EBC">
      <w:pPr>
        <w:spacing w:after="288"/>
        <w:ind w:left="569" w:right="7" w:firstLine="0"/>
      </w:pPr>
      <w:r>
        <w:t xml:space="preserve">На основании изложенного, руководствуясь </w:t>
      </w:r>
      <w:proofErr w:type="spellStart"/>
      <w:r>
        <w:t>ст.ст</w:t>
      </w:r>
      <w:proofErr w:type="spellEnd"/>
      <w:r>
        <w:t>. 194-198 ГПК РФ, суд</w:t>
      </w:r>
    </w:p>
    <w:p w:rsidR="006A68D5" w:rsidRDefault="007C6EBC">
      <w:pPr>
        <w:spacing w:after="0" w:line="259" w:lineRule="auto"/>
        <w:ind w:left="0" w:right="14" w:firstLine="0"/>
        <w:jc w:val="center"/>
      </w:pPr>
      <w:r>
        <w:t>РЕШИЛ:</w:t>
      </w:r>
    </w:p>
    <w:p w:rsidR="006A68D5" w:rsidRDefault="007C6EBC">
      <w:pPr>
        <w:ind w:right="7" w:firstLine="713"/>
      </w:pPr>
      <w:r>
        <w:t xml:space="preserve">Исковые требования </w:t>
      </w:r>
      <w:proofErr w:type="spellStart"/>
      <w:r w:rsidRPr="007C6EBC">
        <w:rPr>
          <w:highlight w:val="black"/>
        </w:rPr>
        <w:t>Венкова</w:t>
      </w:r>
      <w:proofErr w:type="spellEnd"/>
      <w:r w:rsidRPr="007C6EBC">
        <w:rPr>
          <w:highlight w:val="black"/>
        </w:rPr>
        <w:t xml:space="preserve"> Андрея Михайловича</w:t>
      </w:r>
      <w:r>
        <w:t xml:space="preserve"> к ООО «Премиум </w:t>
      </w:r>
      <w:proofErr w:type="spellStart"/>
      <w:r>
        <w:t>Ассистанс</w:t>
      </w:r>
      <w:proofErr w:type="spellEnd"/>
      <w:r>
        <w:t>», ООО «Ринг-М» удовлетворить частично.</w:t>
      </w:r>
    </w:p>
    <w:p w:rsidR="006A68D5" w:rsidRDefault="007C6EBC">
      <w:pPr>
        <w:ind w:right="7" w:firstLine="648"/>
      </w:pPr>
      <w:r>
        <w:t>Признать недействительным пункт 7.2 абонентского договора VIP -</w:t>
      </w:r>
      <w:proofErr w:type="spellStart"/>
      <w:r>
        <w:t>Assistance</w:t>
      </w:r>
      <w:proofErr w:type="spellEnd"/>
      <w:r>
        <w:t xml:space="preserve"> Программа «</w:t>
      </w:r>
      <w:proofErr w:type="spellStart"/>
      <w:r>
        <w:t>Concierge</w:t>
      </w:r>
      <w:proofErr w:type="spellEnd"/>
      <w:r>
        <w:t xml:space="preserve">+» №XW8ZZZJG003939 от 18 октября 2017 года на оказание услуг, заключенного между </w:t>
      </w:r>
      <w:proofErr w:type="spellStart"/>
      <w:r w:rsidRPr="007C6EBC">
        <w:rPr>
          <w:highlight w:val="black"/>
        </w:rPr>
        <w:t>Венковым</w:t>
      </w:r>
      <w:proofErr w:type="spellEnd"/>
      <w:r w:rsidRPr="007C6EBC">
        <w:rPr>
          <w:highlight w:val="black"/>
        </w:rPr>
        <w:t xml:space="preserve"> Андреем Михайловичем</w:t>
      </w:r>
      <w:r>
        <w:t xml:space="preserve"> и </w:t>
      </w:r>
      <w:r>
        <w:t xml:space="preserve">ООО «Премиум </w:t>
      </w:r>
      <w:proofErr w:type="spellStart"/>
      <w:r>
        <w:t>Ассистанс</w:t>
      </w:r>
      <w:proofErr w:type="spellEnd"/>
      <w:r>
        <w:t>» в части условия о невозврате неиспользованного остатка денежных средств при расторжении договора.</w:t>
      </w:r>
    </w:p>
    <w:p w:rsidR="006A68D5" w:rsidRDefault="007C6EBC">
      <w:pPr>
        <w:ind w:right="7" w:firstLine="648"/>
      </w:pPr>
      <w:r>
        <w:t xml:space="preserve">Взыскать с ООО «Премиум </w:t>
      </w:r>
      <w:proofErr w:type="spellStart"/>
      <w:r>
        <w:t>Ассистанс</w:t>
      </w:r>
      <w:proofErr w:type="spellEnd"/>
      <w:r>
        <w:t xml:space="preserve">» в пользу </w:t>
      </w:r>
      <w:proofErr w:type="spellStart"/>
      <w:r w:rsidRPr="007C6EBC">
        <w:rPr>
          <w:highlight w:val="black"/>
        </w:rPr>
        <w:t>Венкова</w:t>
      </w:r>
      <w:proofErr w:type="spellEnd"/>
      <w:r w:rsidRPr="007C6EBC">
        <w:rPr>
          <w:highlight w:val="black"/>
        </w:rPr>
        <w:t xml:space="preserve"> Андрея Михайловича</w:t>
      </w:r>
      <w:r>
        <w:t xml:space="preserve"> 35400 рублей по договору № XW8ZZZJG003939 от 18 октября 2017 го</w:t>
      </w:r>
      <w:r>
        <w:t>да, проценты за пользование чужими денежными средствами в размере 2894 рубля 31 копейка за период с 08 декабря 2017 года по 11 января 2018 года, компенсацию морального вреда в размере 1000 рублей, штраф в размере 19647 рублей 15 копеек, а всего 58941 (пять</w:t>
      </w:r>
      <w:r>
        <w:t>десят восемь тысяч девятьсот сорок один) рубль 46 копеек.</w:t>
      </w:r>
    </w:p>
    <w:p w:rsidR="006A68D5" w:rsidRDefault="007C6EBC">
      <w:pPr>
        <w:ind w:right="7" w:firstLine="590"/>
      </w:pPr>
      <w:r>
        <w:lastRenderedPageBreak/>
        <w:t xml:space="preserve">В удовлетворении остальной части исковых требований к ООО «Премиум </w:t>
      </w:r>
      <w:proofErr w:type="spellStart"/>
      <w:r>
        <w:t>Ассистанс</w:t>
      </w:r>
      <w:proofErr w:type="spellEnd"/>
      <w:r>
        <w:t xml:space="preserve">» </w:t>
      </w:r>
      <w:proofErr w:type="spellStart"/>
      <w:r w:rsidRPr="007C6EBC">
        <w:rPr>
          <w:highlight w:val="black"/>
        </w:rPr>
        <w:t>Венкову</w:t>
      </w:r>
      <w:proofErr w:type="spellEnd"/>
      <w:r w:rsidRPr="007C6EBC">
        <w:rPr>
          <w:highlight w:val="black"/>
        </w:rPr>
        <w:t xml:space="preserve"> Андрею Михайловичу</w:t>
      </w:r>
      <w:r>
        <w:t xml:space="preserve"> отказать.</w:t>
      </w:r>
    </w:p>
    <w:p w:rsidR="006A68D5" w:rsidRDefault="007C6EBC">
      <w:pPr>
        <w:ind w:left="-842" w:right="7" w:firstLine="1440"/>
      </w:pPr>
      <w:r>
        <w:t>Признать недействительным пункт 6.2 абонентского договора VIP-</w:t>
      </w:r>
      <w:proofErr w:type="spellStart"/>
      <w:r>
        <w:t>Assistance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18288" cy="36576"/>
            <wp:effectExtent l="0" t="0" r="0" b="0"/>
            <wp:docPr id="22442" name="Picture 22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2" name="Picture 2244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Программ</w:t>
      </w:r>
      <w:r>
        <w:t>а «</w:t>
      </w:r>
      <w:proofErr w:type="spellStart"/>
      <w:r>
        <w:t>Black</w:t>
      </w:r>
      <w:proofErr w:type="spellEnd"/>
      <w:r>
        <w:t xml:space="preserve"> </w:t>
      </w:r>
      <w:proofErr w:type="spellStart"/>
      <w:r>
        <w:t>edition</w:t>
      </w:r>
      <w:proofErr w:type="spellEnd"/>
      <w:r>
        <w:t xml:space="preserve">+» № BE-XW8ZZZ61ZJG003939 от 18 октября 2017 года на </w:t>
      </w:r>
      <w:r>
        <w:rPr>
          <w:noProof/>
        </w:rPr>
        <w:drawing>
          <wp:inline distT="0" distB="0" distL="0" distR="0">
            <wp:extent cx="13716" cy="4572"/>
            <wp:effectExtent l="0" t="0" r="0" b="0"/>
            <wp:docPr id="22443" name="Picture 224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3" name="Picture 2244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оказание услуг, заключенного между </w:t>
      </w:r>
      <w:proofErr w:type="spellStart"/>
      <w:r w:rsidRPr="007C6EBC">
        <w:rPr>
          <w:highlight w:val="black"/>
        </w:rPr>
        <w:t>Венковым</w:t>
      </w:r>
      <w:proofErr w:type="spellEnd"/>
      <w:r w:rsidRPr="007C6EBC">
        <w:rPr>
          <w:highlight w:val="black"/>
        </w:rPr>
        <w:t xml:space="preserve"> Андреем Михайловичем</w:t>
      </w:r>
      <w:r>
        <w:t xml:space="preserve"> и ООО «Ринг-М» в части условия о невозврате неиспользованного остатка денежных средств при расторжении договора.</w:t>
      </w:r>
    </w:p>
    <w:p w:rsidR="006A68D5" w:rsidRDefault="007C6EBC">
      <w:pPr>
        <w:ind w:right="7" w:firstLine="590"/>
      </w:pPr>
      <w:r>
        <w:t>Взыскат</w:t>
      </w:r>
      <w:r>
        <w:t xml:space="preserve">ь с ООО «Ринг-М» в пользу </w:t>
      </w:r>
      <w:proofErr w:type="spellStart"/>
      <w:r w:rsidRPr="007C6EBC">
        <w:rPr>
          <w:highlight w:val="black"/>
        </w:rPr>
        <w:t>Венкова</w:t>
      </w:r>
      <w:proofErr w:type="spellEnd"/>
      <w:r w:rsidRPr="007C6EBC">
        <w:rPr>
          <w:highlight w:val="black"/>
        </w:rPr>
        <w:t xml:space="preserve"> Андрея Михайловича</w:t>
      </w:r>
      <w:r>
        <w:t xml:space="preserve"> 119900 рублей по договору № BE-XW8ZZZ61ZJG003939 от 18 октября 2017 года, проценты за пользование чужими денежными средствами в размере 9803 рубля 06 копеек за период с 08 декабря 2017 года по 11 января </w:t>
      </w:r>
      <w:r>
        <w:t>2018 года, компенсацию морального вреда в размере 1000 рублей, штраф в размере 65351 рубль 53 копейки, а также 10000 рублей в возмещение расходов на оплату услуг представителя, а всего 206054 (двести шесть тысяч пятьдесят четыре) рубля 59 копеек.</w:t>
      </w:r>
    </w:p>
    <w:p w:rsidR="006A68D5" w:rsidRDefault="007C6EBC">
      <w:pPr>
        <w:ind w:right="7" w:firstLine="655"/>
      </w:pPr>
      <w:r>
        <w:t>В удовлет</w:t>
      </w:r>
      <w:r>
        <w:t xml:space="preserve">ворении остальной части исковых требований к ООО «Ринг-М» </w:t>
      </w:r>
      <w:proofErr w:type="spellStart"/>
      <w:r w:rsidRPr="007C6EBC">
        <w:rPr>
          <w:highlight w:val="black"/>
        </w:rPr>
        <w:t>Венкову</w:t>
      </w:r>
      <w:proofErr w:type="spellEnd"/>
      <w:r w:rsidRPr="007C6EBC">
        <w:rPr>
          <w:highlight w:val="black"/>
        </w:rPr>
        <w:t xml:space="preserve"> Андрею Михайловичу</w:t>
      </w:r>
      <w:bookmarkStart w:id="0" w:name="_GoBack"/>
      <w:bookmarkEnd w:id="0"/>
      <w:r>
        <w:t xml:space="preserve"> отказать.</w:t>
      </w:r>
    </w:p>
    <w:p w:rsidR="006A68D5" w:rsidRDefault="007C6EBC">
      <w:pPr>
        <w:ind w:right="7" w:firstLine="641"/>
      </w:pPr>
      <w:r>
        <w:t xml:space="preserve">Взыскать с ООО «Премиум </w:t>
      </w:r>
      <w:proofErr w:type="spellStart"/>
      <w:r>
        <w:t>Ассистанс</w:t>
      </w:r>
      <w:proofErr w:type="spellEnd"/>
      <w:r>
        <w:t>» в доход муниципального образования «Псковский район» государственную пошлину в размере 1648 рублей 82 копейки.</w:t>
      </w:r>
    </w:p>
    <w:p w:rsidR="006A68D5" w:rsidRDefault="007C6EBC">
      <w:pPr>
        <w:ind w:right="7" w:firstLine="648"/>
      </w:pPr>
      <w:r>
        <w:t xml:space="preserve">Взыскать с ООО </w:t>
      </w:r>
      <w:r>
        <w:t>«Ринг-М» в доход муниципального образования «Псковский район» государственную пошлину в размере 4094 рубля 06 копеек.</w:t>
      </w:r>
    </w:p>
    <w:p w:rsidR="006A68D5" w:rsidRDefault="007C6EBC">
      <w:pPr>
        <w:ind w:right="7"/>
      </w:pPr>
      <w:r>
        <w:t>На решение может быть подана апелляционная жалоба в Псковский областной суд через Псковский районный суд Псковской области в течение месяц</w:t>
      </w:r>
      <w:r>
        <w:t>а со дня принятия решения в окончательной форме.</w:t>
      </w:r>
    </w:p>
    <w:p w:rsidR="006A68D5" w:rsidRDefault="007C6EBC">
      <w:pPr>
        <w:spacing w:after="559"/>
        <w:ind w:left="569" w:right="7" w:firstLine="0"/>
      </w:pPr>
      <w:r>
        <w:t>Мотивированное решение изготовлено 19 февраля 2019 года.</w:t>
      </w:r>
    </w:p>
    <w:p w:rsidR="006A68D5" w:rsidRDefault="007C6EBC">
      <w:pPr>
        <w:spacing w:after="590"/>
        <w:ind w:left="576" w:right="727" w:firstLine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2281428</wp:posOffset>
            </wp:positionH>
            <wp:positionV relativeFrom="paragraph">
              <wp:posOffset>-68579</wp:posOffset>
            </wp:positionV>
            <wp:extent cx="3461004" cy="1403604"/>
            <wp:effectExtent l="0" t="0" r="0" b="0"/>
            <wp:wrapSquare wrapText="bothSides"/>
            <wp:docPr id="35585" name="Picture 355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85" name="Picture 3558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61004" cy="1403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Судья:</w:t>
      </w:r>
    </w:p>
    <w:p w:rsidR="006A68D5" w:rsidRDefault="007C6EBC">
      <w:pPr>
        <w:spacing w:after="302"/>
        <w:ind w:left="569" w:right="727" w:firstLine="0"/>
      </w:pPr>
      <w:r>
        <w:t>Копия верна</w:t>
      </w:r>
    </w:p>
    <w:p w:rsidR="006A68D5" w:rsidRDefault="007C6EBC">
      <w:pPr>
        <w:ind w:left="569" w:right="727" w:firstLine="0"/>
      </w:pPr>
      <w:r>
        <w:t>Судья</w:t>
      </w:r>
    </w:p>
    <w:sectPr w:rsidR="006A68D5">
      <w:pgSz w:w="11520" w:h="16956"/>
      <w:pgMar w:top="562" w:right="158" w:bottom="597" w:left="15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8D5"/>
    <w:rsid w:val="006A68D5"/>
    <w:rsid w:val="007C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F401"/>
  <w15:docId w15:val="{5DC43526-CE28-405E-BBD9-BA8BB8B2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" w:line="238" w:lineRule="auto"/>
      <w:ind w:left="14" w:firstLine="537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3376</Words>
  <Characters>19246</Characters>
  <Application>Microsoft Office Word</Application>
  <DocSecurity>0</DocSecurity>
  <Lines>160</Lines>
  <Paragraphs>45</Paragraphs>
  <ScaleCrop>false</ScaleCrop>
  <Company/>
  <LinksUpToDate>false</LinksUpToDate>
  <CharactersWithSpaces>22577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cp:lastModifiedBy>РПН</cp:lastModifiedBy>
  <cp:revision>2</cp:revision>
  <dcterms:created xsi:type="dcterms:W3CDTF">2019-05-28T14:17:00Z</dcterms:created>
  <dcterms:modified xsi:type="dcterms:W3CDTF">2019-05-28T14:17:00Z</dcterms:modified>
</cp:coreProperties>
</file>