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72" w:rsidRPr="009804B7" w:rsidRDefault="00395672" w:rsidP="00395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4B7">
        <w:rPr>
          <w:rFonts w:ascii="Times New Roman" w:hAnsi="Times New Roman" w:cs="Times New Roman"/>
          <w:b/>
          <w:sz w:val="28"/>
          <w:szCs w:val="28"/>
        </w:rPr>
        <w:t xml:space="preserve">Какие органы власти занимаются вопросами организации детского отдыха? </w:t>
      </w:r>
    </w:p>
    <w:p w:rsidR="00395672" w:rsidRPr="009804B7" w:rsidRDefault="00395672" w:rsidP="003956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5672" w:rsidRPr="009804B7" w:rsidRDefault="00395672" w:rsidP="00395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4B7">
        <w:rPr>
          <w:rFonts w:ascii="Times New Roman" w:hAnsi="Times New Roman" w:cs="Times New Roman"/>
          <w:sz w:val="28"/>
          <w:szCs w:val="28"/>
        </w:rPr>
        <w:t xml:space="preserve">Координационным органом, созданным для обеспечения согласованных действий между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в сфере организации отдыха и оздоровления детей, является </w:t>
      </w:r>
      <w:hyperlink r:id="rId4" w:history="1">
        <w:r w:rsidRPr="009804B7">
          <w:rPr>
            <w:rStyle w:val="a3"/>
            <w:rFonts w:ascii="Times New Roman" w:hAnsi="Times New Roman" w:cs="Times New Roman"/>
            <w:sz w:val="28"/>
            <w:szCs w:val="28"/>
          </w:rPr>
          <w:t>Межведомственная комиссия по вопросам организации отдыха и оздоровления детей</w:t>
        </w:r>
      </w:hyperlink>
      <w:r w:rsidRPr="009804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5672" w:rsidRPr="009804B7" w:rsidRDefault="00395672" w:rsidP="00395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5672" w:rsidRPr="009804B7" w:rsidRDefault="00395672" w:rsidP="00395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4B7">
        <w:rPr>
          <w:rFonts w:ascii="Times New Roman" w:hAnsi="Times New Roman" w:cs="Times New Roman"/>
          <w:sz w:val="28"/>
          <w:szCs w:val="28"/>
        </w:rPr>
        <w:t>По вопросам организации и безопасности детского отдыха следует учитывать, что в каждом регионе есть уполномоченный орган исполнительной власти в сфере отдыха детей и их оздоровления. Именно он отвечает за детский отдых в своем регионе. Также в регионах созданы межведомственные комиссии по вопросам организации отдыха и оздоровления детей, в состав которых включаются представители органов исполнительной власти субъекта Российской Федерации в сферах культуры, физической культуры и спорта, а также в сфере туризма.</w:t>
      </w:r>
    </w:p>
    <w:p w:rsidR="00395672" w:rsidRPr="009804B7" w:rsidRDefault="00395672" w:rsidP="00395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5672" w:rsidRDefault="00395672" w:rsidP="00395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4B7">
        <w:rPr>
          <w:rFonts w:ascii="Times New Roman" w:hAnsi="Times New Roman" w:cs="Times New Roman"/>
          <w:sz w:val="28"/>
          <w:szCs w:val="28"/>
        </w:rPr>
        <w:t>По вопросам, связанным с восстановлением нарушенных прав потребителей, граждане могут обращаться в</w:t>
      </w:r>
      <w:r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Pr="009804B7">
        <w:rPr>
          <w:rFonts w:ascii="Times New Roman" w:hAnsi="Times New Roman" w:cs="Times New Roman"/>
          <w:sz w:val="28"/>
          <w:szCs w:val="28"/>
        </w:rPr>
        <w:t xml:space="preserve"> Роспотребнадзор</w:t>
      </w:r>
      <w:r>
        <w:rPr>
          <w:rFonts w:ascii="Times New Roman" w:hAnsi="Times New Roman" w:cs="Times New Roman"/>
          <w:sz w:val="28"/>
          <w:szCs w:val="28"/>
        </w:rPr>
        <w:t>а по Псковской области</w:t>
      </w:r>
      <w:r w:rsidRPr="009804B7">
        <w:rPr>
          <w:rFonts w:ascii="Times New Roman" w:hAnsi="Times New Roman" w:cs="Times New Roman"/>
          <w:sz w:val="28"/>
          <w:szCs w:val="28"/>
        </w:rPr>
        <w:t>.</w:t>
      </w:r>
    </w:p>
    <w:p w:rsidR="002E00D1" w:rsidRDefault="00395672" w:rsidP="00395672">
      <w:r>
        <w:rPr>
          <w:rFonts w:ascii="Times New Roman" w:hAnsi="Times New Roman" w:cs="Times New Roman"/>
          <w:sz w:val="28"/>
          <w:szCs w:val="28"/>
        </w:rPr>
        <w:t>Кроме того, п</w:t>
      </w:r>
      <w:r w:rsidRPr="00A43DF0">
        <w:rPr>
          <w:rFonts w:ascii="Times New Roman" w:hAnsi="Times New Roman" w:cs="Times New Roman"/>
          <w:sz w:val="28"/>
          <w:szCs w:val="28"/>
        </w:rPr>
        <w:t>еред началом сезона лагерь должен иметь санитарно-эпидемиологическое заключение о соответствии требованиям санитарных норм и правил. Без него лагерь не может осуществлять свою деятельность.</w:t>
      </w:r>
      <w:bookmarkStart w:id="0" w:name="_GoBack"/>
      <w:bookmarkEnd w:id="0"/>
    </w:p>
    <w:sectPr w:rsidR="002E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72"/>
    <w:rsid w:val="002E00D1"/>
    <w:rsid w:val="0039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7B66E-419F-4295-8E4E-E4C521C5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6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ov.ru/about/apparatus/rest_and_recove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1</cp:revision>
  <dcterms:created xsi:type="dcterms:W3CDTF">2023-05-25T08:19:00Z</dcterms:created>
  <dcterms:modified xsi:type="dcterms:W3CDTF">2023-05-25T08:19:00Z</dcterms:modified>
</cp:coreProperties>
</file>