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5E" w:rsidRDefault="00C05A5E" w:rsidP="00942F32">
      <w:pPr>
        <w:jc w:val="center"/>
        <w:rPr>
          <w:b/>
          <w:bCs/>
        </w:rPr>
      </w:pPr>
      <w:r>
        <w:object w:dxaOrig="2610" w:dyaOrig="3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69.1pt" o:ole="">
            <v:imagedata r:id="rId7" o:title="" gain="72818f" grayscale="t" bilevel="t"/>
          </v:shape>
          <o:OLEObject Type="Embed" ProgID="Msxml2.SAXXMLReader.5.0" ShapeID="_x0000_i1025" DrawAspect="Content" ObjectID="_1585570972" r:id="rId8"/>
        </w:object>
      </w:r>
      <w:r>
        <w:rPr>
          <w:b/>
          <w:bCs/>
        </w:rPr>
        <w:t xml:space="preserve"> </w:t>
      </w:r>
    </w:p>
    <w:p w:rsidR="00C05A5E" w:rsidRDefault="00C05A5E" w:rsidP="00942F32">
      <w:pPr>
        <w:jc w:val="center"/>
        <w:rPr>
          <w:b/>
          <w:bCs/>
        </w:rPr>
      </w:pPr>
    </w:p>
    <w:p w:rsidR="00C05A5E" w:rsidRPr="00942F32" w:rsidRDefault="00C05A5E" w:rsidP="00942F32">
      <w:pPr>
        <w:pStyle w:val="31"/>
        <w:rPr>
          <w:b/>
          <w:bCs/>
          <w:sz w:val="28"/>
          <w:szCs w:val="28"/>
        </w:rPr>
      </w:pPr>
      <w:r w:rsidRPr="00942F32">
        <w:rPr>
          <w:b/>
          <w:bCs/>
          <w:sz w:val="28"/>
          <w:szCs w:val="28"/>
        </w:rPr>
        <w:t>ФЕДЕРАЛЬНАЯ СЛУЖБА ПО НАДЗОРУ В СФЕРЕ ЗАЩИТЫ ПРАВ ПОТРЕБИТЕЛЕЙ И БЛАГОПОЛУЧИЯ ЧЕЛОВЕКА</w:t>
      </w:r>
    </w:p>
    <w:p w:rsidR="00C05A5E" w:rsidRPr="00942F32" w:rsidRDefault="00C05A5E" w:rsidP="00942F32">
      <w:pPr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F32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Федеральной службы по надзору в сфере защиты прав потребителей и благополучия человека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Псковской области </w:t>
      </w:r>
    </w:p>
    <w:p w:rsidR="00C05A5E" w:rsidRDefault="00C05A5E" w:rsidP="00942F32">
      <w:pPr>
        <w:pStyle w:val="20"/>
        <w:shd w:val="clear" w:color="auto" w:fill="auto"/>
        <w:spacing w:before="0"/>
      </w:pPr>
    </w:p>
    <w:p w:rsidR="00C05A5E" w:rsidRDefault="00C05A5E" w:rsidP="00942F32">
      <w:pPr>
        <w:pStyle w:val="20"/>
        <w:shd w:val="clear" w:color="auto" w:fill="auto"/>
        <w:spacing w:before="0"/>
      </w:pPr>
    </w:p>
    <w:p w:rsidR="00C05A5E" w:rsidRDefault="00C05A5E" w:rsidP="00942F32">
      <w:pPr>
        <w:pStyle w:val="20"/>
        <w:shd w:val="clear" w:color="auto" w:fill="auto"/>
        <w:spacing w:before="0"/>
      </w:pPr>
    </w:p>
    <w:p w:rsidR="00C05A5E" w:rsidRDefault="00C05A5E" w:rsidP="00942F32">
      <w:pPr>
        <w:pStyle w:val="20"/>
        <w:shd w:val="clear" w:color="auto" w:fill="auto"/>
        <w:spacing w:before="0"/>
      </w:pPr>
    </w:p>
    <w:p w:rsidR="00C05A5E" w:rsidRDefault="00C05A5E" w:rsidP="00942F32">
      <w:pPr>
        <w:pStyle w:val="20"/>
        <w:shd w:val="clear" w:color="auto" w:fill="auto"/>
        <w:spacing w:before="0"/>
      </w:pPr>
      <w:r>
        <w:t>Доклад</w:t>
      </w:r>
    </w:p>
    <w:p w:rsidR="00C05A5E" w:rsidRDefault="00C05A5E" w:rsidP="00942F32">
      <w:pPr>
        <w:pStyle w:val="20"/>
        <w:shd w:val="clear" w:color="auto" w:fill="auto"/>
        <w:spacing w:before="0" w:after="4619"/>
      </w:pPr>
      <w:r>
        <w:t>по правоприменительной практике Управления Роспотребна</w:t>
      </w:r>
      <w:r w:rsidR="00C235CF">
        <w:t>дзора по Псковской  области за 1 квартал 2018</w:t>
      </w:r>
      <w:r>
        <w:t xml:space="preserve"> года</w:t>
      </w:r>
    </w:p>
    <w:p w:rsidR="00C05A5E" w:rsidRDefault="00C05A5E" w:rsidP="00942F32">
      <w:pPr>
        <w:pStyle w:val="30"/>
        <w:shd w:val="clear" w:color="auto" w:fill="auto"/>
        <w:spacing w:before="0" w:line="270" w:lineRule="exact"/>
      </w:pPr>
      <w:r>
        <w:t xml:space="preserve">Псков, </w:t>
      </w:r>
      <w:r w:rsidR="00C235CF">
        <w:t>19 апрел</w:t>
      </w:r>
      <w:r w:rsidR="0066518D">
        <w:t>я 2018г</w:t>
      </w:r>
    </w:p>
    <w:p w:rsidR="00C05A5E" w:rsidRDefault="00C0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5A5E" w:rsidRPr="00AE0C13" w:rsidRDefault="00C05A5E" w:rsidP="0099382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E0C13">
        <w:rPr>
          <w:rFonts w:ascii="Times New Roman" w:hAnsi="Times New Roman" w:cs="Times New Roman"/>
          <w:sz w:val="32"/>
          <w:szCs w:val="32"/>
        </w:rPr>
        <w:lastRenderedPageBreak/>
        <w:t>Государственный контроль (надзор) - одна из основных функций государства, осуществляемая в целях контроля исполнения нормативных правовых актов, устанавливающих обязательные требования. Осуществление государственного контроля (надзора) направлено на предупреждение нарушения прав, пресечение нарушений обязательных требований, наказание виновных лиц.</w:t>
      </w:r>
    </w:p>
    <w:p w:rsidR="00C05A5E" w:rsidRPr="00AE0C13" w:rsidRDefault="00C05A5E" w:rsidP="0099382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E0C13">
        <w:rPr>
          <w:rFonts w:ascii="Times New Roman" w:hAnsi="Times New Roman" w:cs="Times New Roman"/>
          <w:sz w:val="32"/>
          <w:szCs w:val="32"/>
        </w:rPr>
        <w:t>Одной из основных форм контрольно-надзорной деятельности являются проверки, под которыми понимается совокупность проводимых органом государственного контроля (надзора) в отношении юридического лица, индивидуального предпринимателя мероприятий по контролю для оценки соответствия осуществляемых ими деятельности или действий (бездействия), производимых и реализуемых ими товаров (выполняемых работ, предоставляемых услуг) обязательным требованиям.</w:t>
      </w:r>
    </w:p>
    <w:p w:rsidR="00C05A5E" w:rsidRPr="00AE0C13" w:rsidRDefault="00C05A5E" w:rsidP="0099382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E0C13">
        <w:rPr>
          <w:rFonts w:ascii="Times New Roman" w:hAnsi="Times New Roman" w:cs="Times New Roman"/>
          <w:sz w:val="32"/>
          <w:szCs w:val="32"/>
        </w:rPr>
        <w:t>Контрольно-надзорная деятельность реализуется посредством организации и проведения проверок юридических лиц и индивидуальных предпринимателей (плановые и внеплановые, выездные, документарные), испытаний и экспертиз, рассмотрения жалоб, заявлений, сообщений средств массовой информации и т.д.</w:t>
      </w:r>
    </w:p>
    <w:p w:rsidR="00C05A5E" w:rsidRPr="00AE0C13" w:rsidRDefault="00C05A5E" w:rsidP="0099382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E0C13">
        <w:rPr>
          <w:rFonts w:ascii="Times New Roman" w:hAnsi="Times New Roman" w:cs="Times New Roman"/>
          <w:sz w:val="32"/>
          <w:szCs w:val="32"/>
        </w:rPr>
        <w:t>Федеральный государственный контроль (надзор) осуществляется государственными гражданскими служащими Роспотребнадзора в соответствии с постановлением Правительства РФ от 30.06.2004 N 322 (ред. от 24.01.2017) «Об утверждении Положения о Федеральной службе по надзору в сфере защиты прав потребителей и благополучия человека». В соответствии с действующим законодательством Управление Роспотребнадзора по Псковской области осуществляет 4 вида государственного надзора (контроля).</w:t>
      </w:r>
    </w:p>
    <w:p w:rsidR="00C05A5E" w:rsidRPr="00AE0C13" w:rsidRDefault="00C05A5E" w:rsidP="0099382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E0C13">
        <w:rPr>
          <w:rFonts w:ascii="Times New Roman" w:hAnsi="Times New Roman" w:cs="Times New Roman"/>
          <w:sz w:val="32"/>
          <w:szCs w:val="32"/>
        </w:rPr>
        <w:t>-</w:t>
      </w:r>
      <w:r w:rsidRPr="00AE0C13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E0C13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AE0C13">
        <w:rPr>
          <w:rFonts w:ascii="Times New Roman" w:hAnsi="Times New Roman" w:cs="Times New Roman"/>
          <w:sz w:val="32"/>
          <w:szCs w:val="32"/>
        </w:rPr>
        <w:t>роверка деятельности юридических лиц, индивидуальных предпринимателей и граждан по выполнению требований санитарного законодательства, законодательства Российской Федерации в области защиты прав потребителей, правил продажи отдельных видов товаров,</w:t>
      </w:r>
    </w:p>
    <w:p w:rsidR="00C05A5E" w:rsidRPr="00AE0C13" w:rsidRDefault="00C05A5E" w:rsidP="0099382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E0C13">
        <w:rPr>
          <w:rFonts w:ascii="Times New Roman" w:hAnsi="Times New Roman" w:cs="Times New Roman"/>
          <w:sz w:val="32"/>
          <w:szCs w:val="32"/>
        </w:rPr>
        <w:t>-</w:t>
      </w:r>
      <w:r w:rsidRPr="00AE0C13">
        <w:rPr>
          <w:rFonts w:ascii="Times New Roman" w:hAnsi="Times New Roman" w:cs="Times New Roman"/>
          <w:sz w:val="32"/>
          <w:szCs w:val="32"/>
        </w:rPr>
        <w:tab/>
        <w:t xml:space="preserve">лицензионный контроль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генно-модифицированных </w:t>
      </w:r>
      <w:r w:rsidRPr="00AE0C13">
        <w:rPr>
          <w:rFonts w:ascii="Times New Roman" w:hAnsi="Times New Roman" w:cs="Times New Roman"/>
          <w:sz w:val="32"/>
          <w:szCs w:val="32"/>
        </w:rPr>
        <w:lastRenderedPageBreak/>
        <w:t>организмов III и IV степеней потенциальной опасности, осуществляемой в замкнутых системах,</w:t>
      </w:r>
    </w:p>
    <w:p w:rsidR="00C05A5E" w:rsidRPr="00AE0C13" w:rsidRDefault="00C05A5E" w:rsidP="0099382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E0C13">
        <w:rPr>
          <w:rFonts w:ascii="Times New Roman" w:hAnsi="Times New Roman" w:cs="Times New Roman"/>
          <w:sz w:val="32"/>
          <w:szCs w:val="32"/>
        </w:rPr>
        <w:t>-</w:t>
      </w:r>
      <w:r w:rsidRPr="00AE0C13">
        <w:rPr>
          <w:rFonts w:ascii="Times New Roman" w:hAnsi="Times New Roman" w:cs="Times New Roman"/>
          <w:sz w:val="32"/>
          <w:szCs w:val="32"/>
        </w:rPr>
        <w:tab/>
        <w:t>лицензионный контроль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деятельности),</w:t>
      </w:r>
    </w:p>
    <w:p w:rsidR="00C05A5E" w:rsidRPr="00AE0C13" w:rsidRDefault="00C05A5E" w:rsidP="0099382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E0C13">
        <w:rPr>
          <w:rFonts w:ascii="Times New Roman" w:hAnsi="Times New Roman" w:cs="Times New Roman"/>
          <w:sz w:val="32"/>
          <w:szCs w:val="32"/>
        </w:rPr>
        <w:t>-</w:t>
      </w:r>
      <w:r w:rsidRPr="00AE0C13">
        <w:rPr>
          <w:rFonts w:ascii="Times New Roman" w:hAnsi="Times New Roman" w:cs="Times New Roman"/>
          <w:sz w:val="32"/>
          <w:szCs w:val="32"/>
        </w:rPr>
        <w:tab/>
        <w:t>санитарно-карантинный контроль в пунктах пропуска на российском участке внешней границы Таможенного союза.</w:t>
      </w:r>
    </w:p>
    <w:p w:rsidR="00C05A5E" w:rsidRPr="00AE0C13" w:rsidRDefault="00C05A5E" w:rsidP="0099382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E0C13">
        <w:rPr>
          <w:rFonts w:ascii="Times New Roman" w:hAnsi="Times New Roman" w:cs="Times New Roman"/>
          <w:sz w:val="32"/>
          <w:szCs w:val="32"/>
        </w:rPr>
        <w:t>В рамках профилактики предупреждения нарушений, установленных федеральными законами и иными нормативными правовыми актами Российской Федерации, в сети «Интернет» в открытом доступе на официальном сайте Управления Роспотребнадзора по Псковской области (http://60.rospotrebnadzor.ru/) размещены перечни актов,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 и федерального государственного</w:t>
      </w:r>
      <w:proofErr w:type="gramEnd"/>
      <w:r w:rsidRPr="00AE0C13">
        <w:rPr>
          <w:rFonts w:ascii="Times New Roman" w:hAnsi="Times New Roman" w:cs="Times New Roman"/>
          <w:sz w:val="32"/>
          <w:szCs w:val="32"/>
        </w:rPr>
        <w:t xml:space="preserve"> санитарно-эпидемиологического надзора. Общедоступны также Ежегодные планы проведения плановых проверок юридических лиц и индивидуальных предпринимателей и Единый реестр проверок, содержащий информацию о плановых и внеплановых проверках юридических лиц и индивидуальных предпринимателей, об их результатах и о принятых мерах по пресечению и (или) устранению последствий выявленных нарушений.</w:t>
      </w:r>
    </w:p>
    <w:p w:rsidR="00C05A5E" w:rsidRPr="00AE0C13" w:rsidRDefault="00C05A5E" w:rsidP="0099382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E0C13">
        <w:rPr>
          <w:rFonts w:ascii="Times New Roman" w:hAnsi="Times New Roman" w:cs="Times New Roman"/>
          <w:sz w:val="32"/>
          <w:szCs w:val="32"/>
        </w:rPr>
        <w:t>Основным законодательным актом в области государственного контроля (надзора) является 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по тексту - Федеральный закон от 26.12.2008 № 294-ФЗ), который регулирует общие принципы осуществления государственного контроля (надзора) в сфере предпринимательской деятельности, в том числе в области организации и осуществления контроля</w:t>
      </w:r>
      <w:proofErr w:type="gramEnd"/>
      <w:r w:rsidRPr="00AE0C13">
        <w:rPr>
          <w:rFonts w:ascii="Times New Roman" w:hAnsi="Times New Roman" w:cs="Times New Roman"/>
          <w:sz w:val="32"/>
          <w:szCs w:val="32"/>
        </w:rPr>
        <w:t xml:space="preserve"> (надзора) юридических лиц и индивидуальных предпринимателей со стороны федеральных органов исполнительной власти, органов власти субъектов Российской Федерации и муниципальных властей.</w:t>
      </w:r>
    </w:p>
    <w:p w:rsidR="00C05A5E" w:rsidRPr="00AE0C13" w:rsidRDefault="00C05A5E" w:rsidP="0099382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E0C13">
        <w:rPr>
          <w:rFonts w:ascii="Times New Roman" w:hAnsi="Times New Roman" w:cs="Times New Roman"/>
          <w:sz w:val="32"/>
          <w:szCs w:val="32"/>
        </w:rPr>
        <w:lastRenderedPageBreak/>
        <w:t xml:space="preserve">В соответствии с положениями ст. 9 и 10 Федерального закона от 26.12.2008 № 294-ФЗ проверки подразделяются </w:t>
      </w:r>
      <w:proofErr w:type="gramStart"/>
      <w:r w:rsidRPr="00AE0C13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AE0C13">
        <w:rPr>
          <w:rFonts w:ascii="Times New Roman" w:hAnsi="Times New Roman" w:cs="Times New Roman"/>
          <w:sz w:val="32"/>
          <w:szCs w:val="32"/>
        </w:rPr>
        <w:t xml:space="preserve"> плановые и внеплановые. </w:t>
      </w:r>
    </w:p>
    <w:p w:rsidR="00C05A5E" w:rsidRPr="00AE0C13" w:rsidRDefault="00C05A5E" w:rsidP="0099382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E0C13">
        <w:rPr>
          <w:rFonts w:ascii="Times New Roman" w:hAnsi="Times New Roman" w:cs="Times New Roman"/>
          <w:sz w:val="32"/>
          <w:szCs w:val="32"/>
        </w:rPr>
        <w:t xml:space="preserve">Предметом плановой проверки является соблюдение юридическим лицом, индивидуальным предпринимателем в процессе осуществления деятельности совокупности предъявляемых обязательных требований, в </w:t>
      </w:r>
      <w:proofErr w:type="spellStart"/>
      <w:r w:rsidRPr="00AE0C13">
        <w:rPr>
          <w:rFonts w:ascii="Times New Roman" w:hAnsi="Times New Roman" w:cs="Times New Roman"/>
          <w:sz w:val="32"/>
          <w:szCs w:val="32"/>
        </w:rPr>
        <w:t>т.ч</w:t>
      </w:r>
      <w:proofErr w:type="spellEnd"/>
      <w:r w:rsidRPr="00AE0C13">
        <w:rPr>
          <w:rFonts w:ascii="Times New Roman" w:hAnsi="Times New Roman" w:cs="Times New Roman"/>
          <w:sz w:val="32"/>
          <w:szCs w:val="32"/>
        </w:rPr>
        <w:t>. в сфере обеспечения санитарно-эпидемиологического благополучия населения и защиты прав потребителей, а также соответствие сведений, содержащихся в уведомлении о начале осуществления предпринимательской деятельности, обязательным требованиям.</w:t>
      </w:r>
    </w:p>
    <w:p w:rsidR="00C05A5E" w:rsidRPr="00AE0C13" w:rsidRDefault="00C05A5E" w:rsidP="0099382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E0C13">
        <w:rPr>
          <w:rFonts w:ascii="Times New Roman" w:hAnsi="Times New Roman" w:cs="Times New Roman"/>
          <w:sz w:val="32"/>
          <w:szCs w:val="32"/>
        </w:rPr>
        <w:t>Предметом внеплановой проверки является соблюдение юридическим лицом, индивидуальным предпринимателем в процессе осуществления деятельности обязательных требований нормативных актов в сфере обеспечения санитарно-эпидемиологического благополучия населения и защиты прав потребителей, выполнение предписаний, проведение мероприятий по предотвращению причинения вреда жизни, здоровью граждан, по ликвидации последствий причинения такого вреда.</w:t>
      </w:r>
    </w:p>
    <w:p w:rsidR="00C05A5E" w:rsidRPr="00AE0C13" w:rsidRDefault="00C05A5E" w:rsidP="0099382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E0C13">
        <w:rPr>
          <w:rFonts w:ascii="Times New Roman" w:hAnsi="Times New Roman" w:cs="Times New Roman"/>
          <w:sz w:val="32"/>
          <w:szCs w:val="32"/>
        </w:rPr>
        <w:t>Статьями 11 и 12 Федерального закона от 26.12.2008 № 294-ФЗ определены предмет, порядок организации и осуществления документарных и выездных проверок.</w:t>
      </w:r>
    </w:p>
    <w:p w:rsidR="00C05A5E" w:rsidRPr="00AE0C13" w:rsidRDefault="00C235CF" w:rsidP="00C55DE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E0C13">
        <w:rPr>
          <w:rFonts w:ascii="Times New Roman" w:hAnsi="Times New Roman" w:cs="Times New Roman"/>
          <w:sz w:val="32"/>
          <w:szCs w:val="32"/>
        </w:rPr>
        <w:t>В 1 квартале 2018</w:t>
      </w:r>
      <w:r w:rsidR="00C05A5E" w:rsidRPr="00AE0C13">
        <w:rPr>
          <w:rFonts w:ascii="Times New Roman" w:hAnsi="Times New Roman" w:cs="Times New Roman"/>
          <w:sz w:val="32"/>
          <w:szCs w:val="32"/>
        </w:rPr>
        <w:t xml:space="preserve"> года плановому надзору подлежало </w:t>
      </w:r>
      <w:r w:rsidRPr="00AE0C13">
        <w:rPr>
          <w:rFonts w:ascii="Times New Roman" w:hAnsi="Times New Roman" w:cs="Times New Roman"/>
          <w:sz w:val="32"/>
          <w:szCs w:val="32"/>
        </w:rPr>
        <w:t>93 субъекта</w:t>
      </w:r>
      <w:r w:rsidR="00C05A5E" w:rsidRPr="00AE0C1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05A5E" w:rsidRPr="00AE0C13" w:rsidRDefault="00C05A5E" w:rsidP="00B42AB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05A5E" w:rsidRPr="00AE0C13" w:rsidRDefault="00C235CF" w:rsidP="00B42AB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E0C13">
        <w:rPr>
          <w:rFonts w:ascii="Times New Roman" w:hAnsi="Times New Roman" w:cs="Times New Roman"/>
          <w:sz w:val="32"/>
          <w:szCs w:val="32"/>
        </w:rPr>
        <w:t>Всего в 1 квартале 2018</w:t>
      </w:r>
      <w:r w:rsidR="00C05A5E" w:rsidRPr="00AE0C13">
        <w:rPr>
          <w:rFonts w:ascii="Times New Roman" w:hAnsi="Times New Roman" w:cs="Times New Roman"/>
          <w:sz w:val="32"/>
          <w:szCs w:val="32"/>
        </w:rPr>
        <w:t xml:space="preserve"> г. в рамках ФЗ-294 Управлением проведено </w:t>
      </w:r>
      <w:r w:rsidRPr="00AE0C13">
        <w:rPr>
          <w:rFonts w:ascii="Times New Roman" w:hAnsi="Times New Roman" w:cs="Times New Roman"/>
          <w:sz w:val="32"/>
          <w:szCs w:val="32"/>
        </w:rPr>
        <w:t>233 проверки</w:t>
      </w:r>
      <w:r w:rsidR="00C05A5E" w:rsidRPr="00AE0C13">
        <w:rPr>
          <w:rFonts w:ascii="Times New Roman" w:hAnsi="Times New Roman" w:cs="Times New Roman"/>
          <w:sz w:val="32"/>
          <w:szCs w:val="32"/>
        </w:rPr>
        <w:t xml:space="preserve"> хозяйствующих субъектов (</w:t>
      </w:r>
      <w:r w:rsidRPr="00AE0C13">
        <w:rPr>
          <w:rFonts w:ascii="Times New Roman" w:hAnsi="Times New Roman" w:cs="Times New Roman"/>
          <w:sz w:val="32"/>
          <w:szCs w:val="32"/>
        </w:rPr>
        <w:t>64</w:t>
      </w:r>
      <w:r w:rsidR="00C05A5E" w:rsidRPr="00AE0C13">
        <w:rPr>
          <w:rFonts w:ascii="Times New Roman" w:hAnsi="Times New Roman" w:cs="Times New Roman"/>
          <w:sz w:val="32"/>
          <w:szCs w:val="32"/>
        </w:rPr>
        <w:t xml:space="preserve"> плановых и </w:t>
      </w:r>
      <w:r w:rsidRPr="00AE0C13">
        <w:rPr>
          <w:rFonts w:ascii="Times New Roman" w:hAnsi="Times New Roman" w:cs="Times New Roman"/>
          <w:sz w:val="32"/>
          <w:szCs w:val="32"/>
        </w:rPr>
        <w:t>169</w:t>
      </w:r>
      <w:r w:rsidR="00C05A5E" w:rsidRPr="00AE0C13">
        <w:rPr>
          <w:rFonts w:ascii="Times New Roman" w:hAnsi="Times New Roman" w:cs="Times New Roman"/>
          <w:sz w:val="32"/>
          <w:szCs w:val="32"/>
        </w:rPr>
        <w:t xml:space="preserve"> внеплановых).</w:t>
      </w:r>
    </w:p>
    <w:p w:rsidR="00C05A5E" w:rsidRPr="00AE0C13" w:rsidRDefault="00C05A5E" w:rsidP="00E23E18">
      <w:pPr>
        <w:jc w:val="both"/>
        <w:rPr>
          <w:rFonts w:ascii="Times New Roman" w:hAnsi="Times New Roman" w:cs="Times New Roman"/>
          <w:sz w:val="32"/>
          <w:szCs w:val="32"/>
        </w:rPr>
      </w:pPr>
      <w:r w:rsidRPr="00AE0C13">
        <w:rPr>
          <w:rFonts w:ascii="Times New Roman" w:hAnsi="Times New Roman" w:cs="Times New Roman"/>
          <w:color w:val="0070C0"/>
          <w:sz w:val="32"/>
          <w:szCs w:val="32"/>
        </w:rPr>
        <w:tab/>
      </w:r>
      <w:r w:rsidRPr="00AE0C13">
        <w:rPr>
          <w:rFonts w:ascii="Times New Roman" w:hAnsi="Times New Roman" w:cs="Times New Roman"/>
          <w:sz w:val="32"/>
          <w:szCs w:val="32"/>
        </w:rPr>
        <w:t xml:space="preserve">В ходе </w:t>
      </w:r>
      <w:r w:rsidR="00C235CF" w:rsidRPr="00AE0C13">
        <w:rPr>
          <w:rFonts w:ascii="Times New Roman" w:hAnsi="Times New Roman" w:cs="Times New Roman"/>
          <w:sz w:val="32"/>
          <w:szCs w:val="32"/>
        </w:rPr>
        <w:t>60 плановых проверок (или в 93</w:t>
      </w:r>
      <w:r w:rsidRPr="00AE0C13">
        <w:rPr>
          <w:rFonts w:ascii="Times New Roman" w:hAnsi="Times New Roman" w:cs="Times New Roman"/>
          <w:sz w:val="32"/>
          <w:szCs w:val="32"/>
        </w:rPr>
        <w:t xml:space="preserve">,7% случаев) выявлены нарушения обязательных требований законодательства Российской Федерации, исполнение которого контролируется Управлением. </w:t>
      </w:r>
    </w:p>
    <w:p w:rsidR="00C05A5E" w:rsidRPr="00AE0C13" w:rsidRDefault="00C05A5E" w:rsidP="00AB535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bookmark0"/>
    </w:p>
    <w:p w:rsidR="00C05A5E" w:rsidRPr="00AE0C13" w:rsidRDefault="002427E7" w:rsidP="00AB535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E0C13">
        <w:rPr>
          <w:rFonts w:ascii="Times New Roman" w:hAnsi="Times New Roman" w:cs="Times New Roman"/>
          <w:sz w:val="32"/>
          <w:szCs w:val="32"/>
        </w:rPr>
        <w:t>Составлено 339</w:t>
      </w:r>
      <w:r w:rsidR="00C05A5E" w:rsidRPr="00AE0C13">
        <w:rPr>
          <w:rFonts w:ascii="Times New Roman" w:hAnsi="Times New Roman" w:cs="Times New Roman"/>
          <w:sz w:val="32"/>
          <w:szCs w:val="32"/>
        </w:rPr>
        <w:t xml:space="preserve"> протоколов об административ</w:t>
      </w:r>
      <w:r w:rsidRPr="00AE0C13">
        <w:rPr>
          <w:rFonts w:ascii="Times New Roman" w:hAnsi="Times New Roman" w:cs="Times New Roman"/>
          <w:sz w:val="32"/>
          <w:szCs w:val="32"/>
        </w:rPr>
        <w:t xml:space="preserve">ных правонарушениях (в </w:t>
      </w:r>
      <w:proofErr w:type="spellStart"/>
      <w:r w:rsidRPr="00AE0C13">
        <w:rPr>
          <w:rFonts w:ascii="Times New Roman" w:hAnsi="Times New Roman" w:cs="Times New Roman"/>
          <w:sz w:val="32"/>
          <w:szCs w:val="32"/>
        </w:rPr>
        <w:t>т.ч</w:t>
      </w:r>
      <w:proofErr w:type="spellEnd"/>
      <w:r w:rsidRPr="00AE0C13">
        <w:rPr>
          <w:rFonts w:ascii="Times New Roman" w:hAnsi="Times New Roman" w:cs="Times New Roman"/>
          <w:sz w:val="32"/>
          <w:szCs w:val="32"/>
        </w:rPr>
        <w:t>. –56</w:t>
      </w:r>
      <w:r w:rsidR="00C05A5E" w:rsidRPr="00AE0C13">
        <w:rPr>
          <w:rFonts w:ascii="Times New Roman" w:hAnsi="Times New Roman" w:cs="Times New Roman"/>
          <w:sz w:val="32"/>
          <w:szCs w:val="32"/>
        </w:rPr>
        <w:t xml:space="preserve"> (или </w:t>
      </w:r>
      <w:r w:rsidRPr="00AE0C13">
        <w:rPr>
          <w:rFonts w:ascii="Times New Roman" w:hAnsi="Times New Roman" w:cs="Times New Roman"/>
          <w:sz w:val="32"/>
          <w:szCs w:val="32"/>
        </w:rPr>
        <w:t>16,5</w:t>
      </w:r>
      <w:r w:rsidR="00C05A5E" w:rsidRPr="00AE0C13">
        <w:rPr>
          <w:rFonts w:ascii="Times New Roman" w:hAnsi="Times New Roman" w:cs="Times New Roman"/>
          <w:sz w:val="32"/>
          <w:szCs w:val="32"/>
        </w:rPr>
        <w:t xml:space="preserve">%) в отношении юридических лиц). В результате рассмотрения материалов административных дел </w:t>
      </w:r>
      <w:r w:rsidR="00C05A5E" w:rsidRPr="00AE0C13">
        <w:rPr>
          <w:rFonts w:ascii="Times New Roman" w:hAnsi="Times New Roman" w:cs="Times New Roman"/>
          <w:sz w:val="32"/>
          <w:szCs w:val="32"/>
        </w:rPr>
        <w:lastRenderedPageBreak/>
        <w:t xml:space="preserve">вынесено  </w:t>
      </w:r>
      <w:r w:rsidRPr="00AE0C13">
        <w:rPr>
          <w:rFonts w:ascii="Times New Roman" w:hAnsi="Times New Roman" w:cs="Times New Roman"/>
          <w:sz w:val="32"/>
          <w:szCs w:val="32"/>
        </w:rPr>
        <w:t>306 постановлений, в том числе: 5</w:t>
      </w:r>
      <w:r w:rsidR="00C05A5E" w:rsidRPr="00AE0C13">
        <w:rPr>
          <w:rFonts w:ascii="Times New Roman" w:hAnsi="Times New Roman" w:cs="Times New Roman"/>
          <w:sz w:val="32"/>
          <w:szCs w:val="32"/>
        </w:rPr>
        <w:t xml:space="preserve">0 предупреждений, наложено </w:t>
      </w:r>
      <w:r w:rsidRPr="00AE0C13">
        <w:rPr>
          <w:rFonts w:ascii="Times New Roman" w:hAnsi="Times New Roman" w:cs="Times New Roman"/>
          <w:sz w:val="32"/>
          <w:szCs w:val="32"/>
        </w:rPr>
        <w:t>256</w:t>
      </w:r>
      <w:r w:rsidR="00C05A5E" w:rsidRPr="00AE0C13">
        <w:rPr>
          <w:rFonts w:ascii="Times New Roman" w:hAnsi="Times New Roman" w:cs="Times New Roman"/>
          <w:sz w:val="32"/>
          <w:szCs w:val="32"/>
        </w:rPr>
        <w:t xml:space="preserve"> штрафов на общую сумму 1 млн. </w:t>
      </w:r>
      <w:r w:rsidRPr="00AE0C13">
        <w:rPr>
          <w:rFonts w:ascii="Times New Roman" w:hAnsi="Times New Roman" w:cs="Times New Roman"/>
          <w:sz w:val="32"/>
          <w:szCs w:val="32"/>
        </w:rPr>
        <w:t>588</w:t>
      </w:r>
      <w:r w:rsidR="00C05A5E" w:rsidRPr="00AE0C13">
        <w:rPr>
          <w:rFonts w:ascii="Times New Roman" w:hAnsi="Times New Roman" w:cs="Times New Roman"/>
          <w:sz w:val="32"/>
          <w:szCs w:val="32"/>
        </w:rPr>
        <w:t xml:space="preserve"> тыс. 100 рублей. </w:t>
      </w:r>
    </w:p>
    <w:p w:rsidR="00C05A5E" w:rsidRPr="00AE0C13" w:rsidRDefault="00C05A5E" w:rsidP="00AB535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E0C13">
        <w:rPr>
          <w:rFonts w:ascii="Times New Roman" w:hAnsi="Times New Roman" w:cs="Times New Roman"/>
          <w:sz w:val="32"/>
          <w:szCs w:val="32"/>
        </w:rPr>
        <w:t xml:space="preserve">В суды направлено </w:t>
      </w:r>
      <w:r w:rsidR="002427E7" w:rsidRPr="00AE0C13">
        <w:rPr>
          <w:rFonts w:ascii="Times New Roman" w:hAnsi="Times New Roman" w:cs="Times New Roman"/>
          <w:sz w:val="32"/>
          <w:szCs w:val="32"/>
        </w:rPr>
        <w:t>22</w:t>
      </w:r>
      <w:r w:rsidRPr="00AE0C13">
        <w:rPr>
          <w:rFonts w:ascii="Times New Roman" w:hAnsi="Times New Roman" w:cs="Times New Roman"/>
          <w:sz w:val="32"/>
          <w:szCs w:val="32"/>
        </w:rPr>
        <w:t xml:space="preserve"> административных материалов. Судами, по материалам специалистов Управления </w:t>
      </w:r>
      <w:proofErr w:type="gramStart"/>
      <w:r w:rsidRPr="00AE0C13">
        <w:rPr>
          <w:rFonts w:ascii="Times New Roman" w:hAnsi="Times New Roman" w:cs="Times New Roman"/>
          <w:sz w:val="32"/>
          <w:szCs w:val="32"/>
        </w:rPr>
        <w:t xml:space="preserve">назначены </w:t>
      </w:r>
      <w:r w:rsidR="002427E7" w:rsidRPr="00AE0C13">
        <w:rPr>
          <w:rFonts w:ascii="Times New Roman" w:hAnsi="Times New Roman" w:cs="Times New Roman"/>
          <w:sz w:val="32"/>
          <w:szCs w:val="32"/>
        </w:rPr>
        <w:t>16</w:t>
      </w:r>
      <w:r w:rsidRPr="00AE0C13">
        <w:rPr>
          <w:rFonts w:ascii="Times New Roman" w:hAnsi="Times New Roman" w:cs="Times New Roman"/>
          <w:sz w:val="32"/>
          <w:szCs w:val="32"/>
        </w:rPr>
        <w:t xml:space="preserve"> штрафов </w:t>
      </w:r>
      <w:r w:rsidR="00E74C90" w:rsidRPr="00AE0C13">
        <w:rPr>
          <w:rFonts w:ascii="Times New Roman" w:hAnsi="Times New Roman" w:cs="Times New Roman"/>
          <w:sz w:val="32"/>
          <w:szCs w:val="32"/>
        </w:rPr>
        <w:t xml:space="preserve"> из них 2 субъектам</w:t>
      </w:r>
      <w:r w:rsidRPr="00AE0C13">
        <w:rPr>
          <w:rFonts w:ascii="Times New Roman" w:hAnsi="Times New Roman" w:cs="Times New Roman"/>
          <w:sz w:val="32"/>
          <w:szCs w:val="32"/>
        </w:rPr>
        <w:t xml:space="preserve"> назначено</w:t>
      </w:r>
      <w:proofErr w:type="gramEnd"/>
      <w:r w:rsidRPr="00AE0C13">
        <w:rPr>
          <w:rFonts w:ascii="Times New Roman" w:hAnsi="Times New Roman" w:cs="Times New Roman"/>
          <w:sz w:val="32"/>
          <w:szCs w:val="32"/>
        </w:rPr>
        <w:t xml:space="preserve"> наказание в виде административного приостановления деятельности. </w:t>
      </w:r>
    </w:p>
    <w:p w:rsidR="00C05A5E" w:rsidRPr="00AE0C13" w:rsidRDefault="00C05A5E" w:rsidP="00AB535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05A5E" w:rsidRPr="00AE0C13" w:rsidRDefault="00C05A5E" w:rsidP="00AB535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05A5E" w:rsidRPr="00AE0C13" w:rsidRDefault="00C05A5E" w:rsidP="00AB535D">
      <w:pPr>
        <w:pStyle w:val="1"/>
        <w:shd w:val="clear" w:color="auto" w:fill="auto"/>
        <w:spacing w:line="374" w:lineRule="exact"/>
        <w:ind w:left="140" w:right="120" w:firstLine="660"/>
        <w:jc w:val="both"/>
        <w:rPr>
          <w:sz w:val="32"/>
          <w:szCs w:val="32"/>
        </w:rPr>
      </w:pPr>
      <w:r w:rsidRPr="00AE0C13">
        <w:rPr>
          <w:sz w:val="32"/>
          <w:szCs w:val="32"/>
        </w:rPr>
        <w:t xml:space="preserve">Наиболее частыми нарушениями, выявленными должностными лицами Управления во </w:t>
      </w:r>
      <w:r w:rsidR="00E74C90" w:rsidRPr="00AE0C13">
        <w:rPr>
          <w:sz w:val="32"/>
          <w:szCs w:val="32"/>
        </w:rPr>
        <w:t>1</w:t>
      </w:r>
      <w:r w:rsidRPr="00AE0C13">
        <w:rPr>
          <w:sz w:val="32"/>
          <w:szCs w:val="32"/>
        </w:rPr>
        <w:t xml:space="preserve"> квартале 201</w:t>
      </w:r>
      <w:r w:rsidR="00E74C90" w:rsidRPr="00AE0C13">
        <w:rPr>
          <w:sz w:val="32"/>
          <w:szCs w:val="32"/>
        </w:rPr>
        <w:t>8</w:t>
      </w:r>
      <w:r w:rsidRPr="00AE0C13">
        <w:rPr>
          <w:sz w:val="32"/>
          <w:szCs w:val="32"/>
        </w:rPr>
        <w:t xml:space="preserve"> года, допускались хозяйствующими субъектами по следующим вопросам:  </w:t>
      </w:r>
    </w:p>
    <w:p w:rsidR="00C05A5E" w:rsidRPr="00AE0C13" w:rsidRDefault="00C05A5E" w:rsidP="005B494D">
      <w:pPr>
        <w:pStyle w:val="1"/>
        <w:numPr>
          <w:ilvl w:val="0"/>
          <w:numId w:val="4"/>
        </w:numPr>
        <w:shd w:val="clear" w:color="auto" w:fill="auto"/>
        <w:tabs>
          <w:tab w:val="left" w:pos="506"/>
        </w:tabs>
        <w:spacing w:line="374" w:lineRule="exact"/>
        <w:ind w:left="560" w:right="120" w:hanging="400"/>
        <w:jc w:val="both"/>
        <w:rPr>
          <w:sz w:val="32"/>
          <w:szCs w:val="32"/>
        </w:rPr>
      </w:pPr>
      <w:r w:rsidRPr="00AE0C13">
        <w:rPr>
          <w:sz w:val="32"/>
          <w:szCs w:val="32"/>
        </w:rPr>
        <w:t xml:space="preserve">Нарушение изготовителем, исполнителем (лицом, выполняющим функции иностранного изготовителя), продавцом требований технических регламентов (ч. 1,2 ст. 14.43 КоАП РФ) - </w:t>
      </w:r>
      <w:r w:rsidR="00731BEC" w:rsidRPr="00AE0C13">
        <w:rPr>
          <w:sz w:val="32"/>
          <w:szCs w:val="32"/>
        </w:rPr>
        <w:t>88</w:t>
      </w:r>
      <w:r w:rsidRPr="00AE0C13">
        <w:rPr>
          <w:sz w:val="32"/>
          <w:szCs w:val="32"/>
        </w:rPr>
        <w:t xml:space="preserve"> нарушений; </w:t>
      </w:r>
    </w:p>
    <w:p w:rsidR="00C05A5E" w:rsidRPr="00AE0C13" w:rsidRDefault="00C05A5E" w:rsidP="005B494D">
      <w:pPr>
        <w:pStyle w:val="1"/>
        <w:numPr>
          <w:ilvl w:val="0"/>
          <w:numId w:val="4"/>
        </w:numPr>
        <w:shd w:val="clear" w:color="auto" w:fill="auto"/>
        <w:tabs>
          <w:tab w:val="left" w:pos="506"/>
        </w:tabs>
        <w:spacing w:line="374" w:lineRule="exact"/>
        <w:ind w:left="560" w:right="120" w:hanging="400"/>
        <w:jc w:val="both"/>
        <w:rPr>
          <w:sz w:val="32"/>
          <w:szCs w:val="32"/>
        </w:rPr>
      </w:pPr>
      <w:r w:rsidRPr="00AE0C13">
        <w:rPr>
          <w:sz w:val="32"/>
          <w:szCs w:val="32"/>
        </w:rPr>
        <w:t>Нарушение законодательства в области обеспечения санитарн</w:t>
      </w:r>
      <w:proofErr w:type="gramStart"/>
      <w:r w:rsidRPr="00AE0C13">
        <w:rPr>
          <w:sz w:val="32"/>
          <w:szCs w:val="32"/>
        </w:rPr>
        <w:t>о-</w:t>
      </w:r>
      <w:proofErr w:type="gramEnd"/>
      <w:r w:rsidRPr="00AE0C13">
        <w:rPr>
          <w:sz w:val="32"/>
          <w:szCs w:val="32"/>
        </w:rPr>
        <w:t xml:space="preserve"> эпидемиологического благополучия населения, выразившееся в нарушении действующих санитарных правил (ст. 6.3 </w:t>
      </w:r>
      <w:r w:rsidR="00731BEC" w:rsidRPr="00AE0C13">
        <w:rPr>
          <w:sz w:val="32"/>
          <w:szCs w:val="32"/>
        </w:rPr>
        <w:t>КоАП РФ) - 58</w:t>
      </w:r>
      <w:r w:rsidRPr="00AE0C13">
        <w:rPr>
          <w:sz w:val="32"/>
          <w:szCs w:val="32"/>
        </w:rPr>
        <w:t xml:space="preserve"> нарушений; </w:t>
      </w:r>
    </w:p>
    <w:p w:rsidR="00C05A5E" w:rsidRPr="00AE0C13" w:rsidRDefault="00C05A5E" w:rsidP="00AB5746">
      <w:pPr>
        <w:pStyle w:val="1"/>
        <w:numPr>
          <w:ilvl w:val="0"/>
          <w:numId w:val="4"/>
        </w:numPr>
        <w:shd w:val="clear" w:color="auto" w:fill="auto"/>
        <w:tabs>
          <w:tab w:val="left" w:pos="506"/>
        </w:tabs>
        <w:spacing w:line="374" w:lineRule="exact"/>
        <w:ind w:left="560" w:right="120" w:hanging="400"/>
        <w:jc w:val="both"/>
        <w:rPr>
          <w:sz w:val="32"/>
          <w:szCs w:val="32"/>
        </w:rPr>
      </w:pPr>
      <w:r w:rsidRPr="00AE0C13">
        <w:rPr>
          <w:sz w:val="32"/>
          <w:szCs w:val="32"/>
        </w:rPr>
        <w:t xml:space="preserve">Нарушение санитарно-эпидемиологических требований к условиям отдыха и оздоровления детей, их воспитания и обучения, к техническим, в том числе аудиовизуальным, и иным средствам воспитания и обучения, к учебной мебели, а также к учебникам и иной издательской продукции (ч. 1 ст. 6.7 КоАП РФ) - </w:t>
      </w:r>
      <w:r w:rsidR="00731BEC" w:rsidRPr="00AE0C13">
        <w:rPr>
          <w:sz w:val="32"/>
          <w:szCs w:val="32"/>
        </w:rPr>
        <w:t>35</w:t>
      </w:r>
      <w:r w:rsidRPr="00AE0C13">
        <w:rPr>
          <w:sz w:val="32"/>
          <w:szCs w:val="32"/>
        </w:rPr>
        <w:t xml:space="preserve"> нарушения;</w:t>
      </w:r>
    </w:p>
    <w:p w:rsidR="00C05A5E" w:rsidRPr="00AE0C13" w:rsidRDefault="00C05A5E" w:rsidP="00AB535D">
      <w:pPr>
        <w:pStyle w:val="1"/>
        <w:numPr>
          <w:ilvl w:val="0"/>
          <w:numId w:val="4"/>
        </w:numPr>
        <w:shd w:val="clear" w:color="auto" w:fill="auto"/>
        <w:tabs>
          <w:tab w:val="left" w:pos="506"/>
        </w:tabs>
        <w:spacing w:line="374" w:lineRule="exact"/>
        <w:ind w:left="560" w:right="120" w:hanging="400"/>
        <w:jc w:val="both"/>
        <w:rPr>
          <w:sz w:val="32"/>
          <w:szCs w:val="32"/>
        </w:rPr>
      </w:pPr>
      <w:r w:rsidRPr="00AE0C13">
        <w:rPr>
          <w:sz w:val="32"/>
          <w:szCs w:val="32"/>
        </w:rPr>
        <w:t xml:space="preserve">Нарушение санитарно-эпидемиологических требований к эксплуатации жилых помещений и общественных помещений, зданий, сооружений и транспорта (ст. 6.4 КоАП РФ) - </w:t>
      </w:r>
      <w:r w:rsidR="00731BEC" w:rsidRPr="00AE0C13">
        <w:rPr>
          <w:sz w:val="32"/>
          <w:szCs w:val="32"/>
        </w:rPr>
        <w:t>29</w:t>
      </w:r>
      <w:r w:rsidRPr="00AE0C13">
        <w:rPr>
          <w:sz w:val="32"/>
          <w:szCs w:val="32"/>
        </w:rPr>
        <w:t xml:space="preserve"> нарушений;</w:t>
      </w:r>
    </w:p>
    <w:p w:rsidR="008962D3" w:rsidRPr="00AE0C13" w:rsidRDefault="008962D3" w:rsidP="008962D3">
      <w:pPr>
        <w:pStyle w:val="1"/>
        <w:shd w:val="clear" w:color="auto" w:fill="auto"/>
        <w:tabs>
          <w:tab w:val="left" w:pos="506"/>
        </w:tabs>
        <w:spacing w:line="374" w:lineRule="exact"/>
        <w:ind w:left="560" w:right="120" w:firstLine="0"/>
        <w:jc w:val="both"/>
        <w:rPr>
          <w:sz w:val="32"/>
          <w:szCs w:val="32"/>
        </w:rPr>
      </w:pPr>
    </w:p>
    <w:p w:rsidR="00C05A5E" w:rsidRDefault="008962D3" w:rsidP="00AB535D">
      <w:pPr>
        <w:jc w:val="both"/>
        <w:rPr>
          <w:rFonts w:ascii="Times New Roman" w:hAnsi="Times New Roman" w:cs="Times New Roman"/>
          <w:sz w:val="32"/>
          <w:szCs w:val="32"/>
        </w:rPr>
      </w:pPr>
      <w:r w:rsidRPr="00AE0C13">
        <w:rPr>
          <w:rFonts w:ascii="Times New Roman" w:hAnsi="Times New Roman" w:cs="Times New Roman"/>
          <w:sz w:val="32"/>
          <w:szCs w:val="32"/>
        </w:rPr>
        <w:tab/>
      </w:r>
    </w:p>
    <w:p w:rsidR="00AE0C13" w:rsidRDefault="00AE0C13" w:rsidP="00AB535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E0C13" w:rsidRDefault="00AE0C13" w:rsidP="00AB535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E0C13" w:rsidRDefault="00AE0C13" w:rsidP="00AB535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E0C13" w:rsidRDefault="00AE0C13" w:rsidP="00AB535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E0C13" w:rsidRPr="00AE0C13" w:rsidRDefault="00AE0C13" w:rsidP="00AB535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05A5E" w:rsidRPr="00AE0C13" w:rsidRDefault="00C05A5E" w:rsidP="001336A4">
      <w:pPr>
        <w:pStyle w:val="11"/>
        <w:keepNext/>
        <w:keepLines/>
        <w:shd w:val="clear" w:color="auto" w:fill="auto"/>
        <w:spacing w:before="0" w:after="235"/>
        <w:ind w:right="40"/>
        <w:rPr>
          <w:b/>
          <w:bCs/>
          <w:sz w:val="32"/>
          <w:szCs w:val="32"/>
        </w:rPr>
      </w:pPr>
      <w:r w:rsidRPr="00AE0C13">
        <w:rPr>
          <w:b/>
          <w:bCs/>
          <w:sz w:val="32"/>
          <w:szCs w:val="32"/>
        </w:rPr>
        <w:lastRenderedPageBreak/>
        <w:t>Типичные нарушения требований законодательства в области санитарно-эпидемиологического благополучия населения</w:t>
      </w:r>
      <w:bookmarkEnd w:id="0"/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1"/>
        <w:gridCol w:w="2251"/>
        <w:gridCol w:w="6869"/>
      </w:tblGrid>
      <w:tr w:rsidR="00C05A5E" w:rsidRPr="00AE0C13" w:rsidTr="00A009B9">
        <w:trPr>
          <w:trHeight w:val="5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AE0C13" w:rsidRDefault="00C05A5E" w:rsidP="004A263D">
            <w:pPr>
              <w:pStyle w:val="50"/>
              <w:shd w:val="clear" w:color="auto" w:fill="auto"/>
              <w:spacing w:line="240" w:lineRule="auto"/>
              <w:ind w:left="180"/>
              <w:rPr>
                <w:sz w:val="32"/>
                <w:szCs w:val="32"/>
              </w:rPr>
            </w:pPr>
            <w:r w:rsidRPr="00AE0C13">
              <w:rPr>
                <w:sz w:val="32"/>
                <w:szCs w:val="32"/>
              </w:rPr>
              <w:t>№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AE0C13" w:rsidRDefault="00C05A5E" w:rsidP="004A263D">
            <w:pPr>
              <w:pStyle w:val="60"/>
              <w:shd w:val="clear" w:color="auto" w:fill="auto"/>
              <w:ind w:left="160"/>
              <w:rPr>
                <w:sz w:val="32"/>
                <w:szCs w:val="32"/>
              </w:rPr>
            </w:pPr>
            <w:r w:rsidRPr="00AE0C13">
              <w:rPr>
                <w:sz w:val="32"/>
                <w:szCs w:val="32"/>
              </w:rPr>
              <w:t>Вид организации (предприятия)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AE0C13" w:rsidRDefault="00C05A5E" w:rsidP="004A263D">
            <w:pPr>
              <w:pStyle w:val="60"/>
              <w:shd w:val="clear" w:color="auto" w:fill="auto"/>
              <w:spacing w:line="240" w:lineRule="auto"/>
              <w:ind w:left="2260"/>
              <w:rPr>
                <w:sz w:val="32"/>
                <w:szCs w:val="32"/>
              </w:rPr>
            </w:pPr>
            <w:r w:rsidRPr="00AE0C13">
              <w:rPr>
                <w:sz w:val="32"/>
                <w:szCs w:val="32"/>
              </w:rPr>
              <w:t>Типичные нарушения</w:t>
            </w:r>
          </w:p>
        </w:tc>
      </w:tr>
      <w:tr w:rsidR="00A009B9" w:rsidRPr="00AE0C13" w:rsidTr="00812E01">
        <w:trPr>
          <w:trHeight w:val="310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9B9" w:rsidRPr="00AE0C13" w:rsidRDefault="00A009B9" w:rsidP="004A263D">
            <w:pPr>
              <w:pStyle w:val="40"/>
              <w:shd w:val="clear" w:color="auto" w:fill="auto"/>
              <w:spacing w:before="0" w:line="240" w:lineRule="auto"/>
              <w:ind w:left="180"/>
              <w:rPr>
                <w:sz w:val="32"/>
                <w:szCs w:val="32"/>
              </w:rPr>
            </w:pPr>
            <w:r w:rsidRPr="00AE0C13">
              <w:rPr>
                <w:sz w:val="32"/>
                <w:szCs w:val="32"/>
              </w:rPr>
              <w:t>1.</w:t>
            </w:r>
          </w:p>
          <w:p w:rsidR="00A009B9" w:rsidRPr="00AE0C13" w:rsidRDefault="00A009B9" w:rsidP="004A263D">
            <w:pPr>
              <w:pStyle w:val="40"/>
              <w:spacing w:before="0" w:line="240" w:lineRule="auto"/>
              <w:ind w:left="180"/>
              <w:rPr>
                <w:sz w:val="32"/>
                <w:szCs w:val="32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9B9" w:rsidRPr="00AE0C13" w:rsidRDefault="00A009B9" w:rsidP="00A009B9">
            <w:pPr>
              <w:pStyle w:val="40"/>
              <w:shd w:val="clear" w:color="auto" w:fill="auto"/>
              <w:spacing w:before="0" w:line="283" w:lineRule="exact"/>
              <w:ind w:left="160"/>
              <w:rPr>
                <w:sz w:val="32"/>
                <w:szCs w:val="32"/>
              </w:rPr>
            </w:pPr>
            <w:r w:rsidRPr="00AE0C13">
              <w:rPr>
                <w:sz w:val="32"/>
                <w:szCs w:val="32"/>
              </w:rPr>
              <w:t>образовательные организации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9B9" w:rsidRPr="00AE0C13" w:rsidRDefault="00A009B9" w:rsidP="00A009B9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0C1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31BEC" w:rsidRPr="00AE0C13">
              <w:rPr>
                <w:rFonts w:ascii="Times New Roman" w:hAnsi="Times New Roman" w:cs="Times New Roman"/>
                <w:sz w:val="32"/>
                <w:szCs w:val="32"/>
              </w:rPr>
              <w:t>Наиболее часто встречающиеся нарушения:</w:t>
            </w:r>
          </w:p>
          <w:p w:rsidR="00731BEC" w:rsidRPr="00AE0C13" w:rsidRDefault="00731BEC" w:rsidP="00731BEC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0C13">
              <w:rPr>
                <w:rFonts w:ascii="Times New Roman" w:hAnsi="Times New Roman" w:cs="Times New Roman"/>
                <w:sz w:val="32"/>
                <w:szCs w:val="32"/>
              </w:rPr>
              <w:t>-неудовлетворительное состояние отделки помещений (дефекты покрытий пола, стен, следы протечек крыши);</w:t>
            </w:r>
          </w:p>
          <w:p w:rsidR="00731BEC" w:rsidRPr="00AE0C13" w:rsidRDefault="00731BEC" w:rsidP="00731BEC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0C13">
              <w:rPr>
                <w:rFonts w:ascii="Times New Roman" w:hAnsi="Times New Roman" w:cs="Times New Roman"/>
                <w:sz w:val="32"/>
                <w:szCs w:val="32"/>
              </w:rPr>
              <w:t>- несоблюдение норм питания и несоответствие фактического меню согласованному с Управлением Роспотребнадзора по Псковской области;</w:t>
            </w:r>
          </w:p>
          <w:p w:rsidR="00731BEC" w:rsidRPr="00AE0C13" w:rsidRDefault="00731BEC" w:rsidP="00731BEC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0C13">
              <w:rPr>
                <w:rFonts w:ascii="Times New Roman" w:hAnsi="Times New Roman" w:cs="Times New Roman"/>
                <w:sz w:val="32"/>
                <w:szCs w:val="32"/>
              </w:rPr>
              <w:t>- халатное отношение сотрудников образовательных организаций к иммунизации (</w:t>
            </w:r>
            <w:proofErr w:type="spellStart"/>
            <w:r w:rsidRPr="00AE0C13">
              <w:rPr>
                <w:rFonts w:ascii="Times New Roman" w:hAnsi="Times New Roman" w:cs="Times New Roman"/>
                <w:sz w:val="32"/>
                <w:szCs w:val="32"/>
              </w:rPr>
              <w:t>вакциноуправляемыми</w:t>
            </w:r>
            <w:proofErr w:type="spellEnd"/>
            <w:r w:rsidRPr="00AE0C13">
              <w:rPr>
                <w:rFonts w:ascii="Times New Roman" w:hAnsi="Times New Roman" w:cs="Times New Roman"/>
                <w:sz w:val="32"/>
                <w:szCs w:val="32"/>
              </w:rPr>
              <w:t xml:space="preserve"> инфекциями).</w:t>
            </w:r>
          </w:p>
        </w:tc>
      </w:tr>
      <w:tr w:rsidR="00C05A5E" w:rsidRPr="00AE0C13" w:rsidTr="00A009B9">
        <w:trPr>
          <w:trHeight w:val="57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AE0C13" w:rsidRDefault="00A009B9" w:rsidP="004A263D">
            <w:pPr>
              <w:pStyle w:val="40"/>
              <w:shd w:val="clear" w:color="auto" w:fill="auto"/>
              <w:spacing w:before="0" w:line="240" w:lineRule="auto"/>
              <w:ind w:left="180"/>
              <w:rPr>
                <w:sz w:val="32"/>
                <w:szCs w:val="32"/>
              </w:rPr>
            </w:pPr>
            <w:r w:rsidRPr="00AE0C13">
              <w:rPr>
                <w:sz w:val="32"/>
                <w:szCs w:val="32"/>
              </w:rPr>
              <w:t>2</w:t>
            </w:r>
            <w:r w:rsidR="00C05A5E" w:rsidRPr="00AE0C13">
              <w:rPr>
                <w:sz w:val="32"/>
                <w:szCs w:val="32"/>
              </w:rPr>
              <w:t>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AE0C13" w:rsidRDefault="00A009B9" w:rsidP="004A263D">
            <w:pPr>
              <w:pStyle w:val="40"/>
              <w:shd w:val="clear" w:color="auto" w:fill="auto"/>
              <w:spacing w:before="0" w:line="283" w:lineRule="exact"/>
              <w:ind w:left="160"/>
              <w:rPr>
                <w:sz w:val="32"/>
                <w:szCs w:val="32"/>
              </w:rPr>
            </w:pPr>
            <w:r w:rsidRPr="00AE0C13">
              <w:rPr>
                <w:sz w:val="32"/>
                <w:szCs w:val="32"/>
              </w:rPr>
              <w:t>Коммунальные предприятия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AE0C13" w:rsidRDefault="00731BEC" w:rsidP="00731BEC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0C13">
              <w:rPr>
                <w:rFonts w:ascii="Times New Roman" w:hAnsi="Times New Roman" w:cs="Times New Roman"/>
                <w:sz w:val="32"/>
                <w:szCs w:val="32"/>
              </w:rPr>
              <w:t>-Нарушения при организации очистки сточных вод, в зимний период не работает биологическая очистка стоков;</w:t>
            </w:r>
          </w:p>
          <w:p w:rsidR="00731BEC" w:rsidRPr="00AE0C13" w:rsidRDefault="00731BEC" w:rsidP="00731BEC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0C13">
              <w:rPr>
                <w:rFonts w:ascii="Times New Roman" w:hAnsi="Times New Roman" w:cs="Times New Roman"/>
                <w:sz w:val="32"/>
                <w:szCs w:val="32"/>
              </w:rPr>
              <w:t>- Свалка твердых бытовых отходов не оборудована для дезинфекции колес мусоровозов; Не очищена санитарно-защитная зона свалки ТБО.</w:t>
            </w:r>
          </w:p>
          <w:p w:rsidR="00731BEC" w:rsidRPr="00AE0C13" w:rsidRDefault="00731BEC" w:rsidP="00731BEC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0C13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3400D7" w:rsidRPr="00AE0C13">
              <w:rPr>
                <w:rFonts w:ascii="Times New Roman" w:hAnsi="Times New Roman" w:cs="Times New Roman"/>
                <w:sz w:val="32"/>
                <w:szCs w:val="32"/>
              </w:rPr>
              <w:t>При рассмотрении обращений граждан на работу управляющих компаний ведущее место в 1 квартале занимали нарушения к  уровню шума в жилых помещениях, неудовлетворительной организации дератизации.</w:t>
            </w:r>
          </w:p>
          <w:p w:rsidR="00731BEC" w:rsidRPr="00AE0C13" w:rsidRDefault="00731BEC" w:rsidP="00731BEC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5A5E" w:rsidRPr="00AE0C13" w:rsidTr="00A009B9">
        <w:trPr>
          <w:trHeight w:val="57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AE0C13" w:rsidRDefault="00A009B9" w:rsidP="004A263D">
            <w:pPr>
              <w:pStyle w:val="40"/>
              <w:shd w:val="clear" w:color="auto" w:fill="auto"/>
              <w:spacing w:before="0" w:line="240" w:lineRule="auto"/>
              <w:ind w:left="180"/>
              <w:rPr>
                <w:sz w:val="32"/>
                <w:szCs w:val="32"/>
              </w:rPr>
            </w:pPr>
            <w:r w:rsidRPr="00AE0C13">
              <w:rPr>
                <w:sz w:val="32"/>
                <w:szCs w:val="32"/>
              </w:rPr>
              <w:t>3</w:t>
            </w:r>
            <w:r w:rsidR="00C05A5E" w:rsidRPr="00AE0C13">
              <w:rPr>
                <w:sz w:val="32"/>
                <w:szCs w:val="32"/>
              </w:rPr>
              <w:t>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AE0C13" w:rsidRDefault="00C05A5E" w:rsidP="004A263D">
            <w:pPr>
              <w:pStyle w:val="40"/>
              <w:shd w:val="clear" w:color="auto" w:fill="auto"/>
              <w:spacing w:before="0" w:line="274" w:lineRule="exact"/>
              <w:ind w:left="120"/>
              <w:rPr>
                <w:sz w:val="32"/>
                <w:szCs w:val="32"/>
              </w:rPr>
            </w:pPr>
            <w:r w:rsidRPr="00AE0C13">
              <w:rPr>
                <w:sz w:val="32"/>
                <w:szCs w:val="32"/>
              </w:rPr>
              <w:t>Предприятия торговли</w:t>
            </w:r>
            <w:r w:rsidR="00A009B9" w:rsidRPr="00AE0C13">
              <w:rPr>
                <w:sz w:val="32"/>
                <w:szCs w:val="32"/>
              </w:rPr>
              <w:t xml:space="preserve"> и общественного питания.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9B9" w:rsidRPr="00AE0C13" w:rsidRDefault="003400D7" w:rsidP="0049512C">
            <w:pPr>
              <w:pStyle w:val="60"/>
              <w:spacing w:line="274" w:lineRule="exact"/>
              <w:jc w:val="both"/>
              <w:rPr>
                <w:rFonts w:eastAsia="Calibri"/>
                <w:sz w:val="32"/>
                <w:szCs w:val="32"/>
              </w:rPr>
            </w:pPr>
            <w:r w:rsidRPr="00AE0C13">
              <w:rPr>
                <w:sz w:val="32"/>
                <w:szCs w:val="32"/>
              </w:rPr>
              <w:t>_-</w:t>
            </w:r>
            <w:r w:rsidRPr="00AE0C13">
              <w:rPr>
                <w:rFonts w:eastAsia="Calibri"/>
                <w:sz w:val="32"/>
                <w:szCs w:val="32"/>
              </w:rPr>
              <w:t>Нарушения условий хранения и реализации продуктов, установленных производителем;</w:t>
            </w:r>
          </w:p>
          <w:p w:rsidR="003400D7" w:rsidRPr="00AE0C13" w:rsidRDefault="003400D7" w:rsidP="0049512C">
            <w:pPr>
              <w:pStyle w:val="60"/>
              <w:spacing w:line="274" w:lineRule="exact"/>
              <w:jc w:val="both"/>
              <w:rPr>
                <w:rFonts w:eastAsia="Calibri"/>
                <w:sz w:val="32"/>
                <w:szCs w:val="32"/>
              </w:rPr>
            </w:pPr>
            <w:r w:rsidRPr="00AE0C13">
              <w:rPr>
                <w:rFonts w:eastAsia="Calibri"/>
                <w:sz w:val="32"/>
                <w:szCs w:val="32"/>
              </w:rPr>
              <w:t>- Реализация товаров с  истекшим сроком годности;</w:t>
            </w:r>
          </w:p>
          <w:p w:rsidR="003400D7" w:rsidRPr="00AE0C13" w:rsidRDefault="003400D7" w:rsidP="0049512C">
            <w:pPr>
              <w:pStyle w:val="60"/>
              <w:spacing w:line="274" w:lineRule="exact"/>
              <w:jc w:val="both"/>
              <w:rPr>
                <w:rFonts w:eastAsia="Calibri"/>
                <w:sz w:val="32"/>
                <w:szCs w:val="32"/>
              </w:rPr>
            </w:pPr>
            <w:r w:rsidRPr="00AE0C13">
              <w:rPr>
                <w:rFonts w:eastAsia="Calibri"/>
                <w:sz w:val="32"/>
                <w:szCs w:val="32"/>
              </w:rPr>
              <w:t>-несоответствие реализуемой продукции требованиям безопасности технического регламента Таможенного союза;</w:t>
            </w:r>
          </w:p>
          <w:p w:rsidR="003400D7" w:rsidRPr="00AE0C13" w:rsidRDefault="003400D7" w:rsidP="0049512C">
            <w:pPr>
              <w:pStyle w:val="60"/>
              <w:spacing w:line="274" w:lineRule="exact"/>
              <w:jc w:val="both"/>
              <w:rPr>
                <w:rFonts w:eastAsia="Calibri"/>
                <w:sz w:val="32"/>
                <w:szCs w:val="32"/>
              </w:rPr>
            </w:pPr>
            <w:r w:rsidRPr="00AE0C13">
              <w:rPr>
                <w:rFonts w:eastAsia="Calibri"/>
                <w:sz w:val="32"/>
                <w:szCs w:val="32"/>
              </w:rPr>
              <w:t>-При контроле реализации спортивного питания выявлены нарушения к маркировке, а именно отсутствует информации о продукте на русском языке.</w:t>
            </w:r>
          </w:p>
          <w:p w:rsidR="007D7C44" w:rsidRPr="00AE0C13" w:rsidRDefault="007D7C44" w:rsidP="0049512C">
            <w:pPr>
              <w:pStyle w:val="60"/>
              <w:spacing w:line="274" w:lineRule="exact"/>
              <w:jc w:val="both"/>
              <w:rPr>
                <w:sz w:val="32"/>
                <w:szCs w:val="32"/>
              </w:rPr>
            </w:pPr>
          </w:p>
        </w:tc>
      </w:tr>
      <w:tr w:rsidR="00C05A5E" w:rsidRPr="00AE0C13" w:rsidTr="00A009B9">
        <w:trPr>
          <w:trHeight w:val="57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AE0C13" w:rsidRDefault="005D55DB" w:rsidP="004A263D">
            <w:pPr>
              <w:pStyle w:val="40"/>
              <w:shd w:val="clear" w:color="auto" w:fill="auto"/>
              <w:spacing w:before="0" w:line="240" w:lineRule="auto"/>
              <w:ind w:left="180"/>
              <w:rPr>
                <w:sz w:val="32"/>
                <w:szCs w:val="32"/>
              </w:rPr>
            </w:pPr>
            <w:r w:rsidRPr="00AE0C13">
              <w:rPr>
                <w:sz w:val="32"/>
                <w:szCs w:val="32"/>
              </w:rPr>
              <w:t>4</w:t>
            </w:r>
            <w:r w:rsidR="00C05A5E" w:rsidRPr="00AE0C13">
              <w:rPr>
                <w:sz w:val="32"/>
                <w:szCs w:val="32"/>
              </w:rPr>
              <w:t>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AE0C13" w:rsidRDefault="00C05A5E" w:rsidP="004A263D">
            <w:pPr>
              <w:pStyle w:val="40"/>
              <w:shd w:val="clear" w:color="auto" w:fill="auto"/>
              <w:spacing w:before="0" w:line="274" w:lineRule="exact"/>
              <w:ind w:left="120"/>
              <w:rPr>
                <w:sz w:val="32"/>
                <w:szCs w:val="32"/>
              </w:rPr>
            </w:pPr>
            <w:r w:rsidRPr="00AE0C13">
              <w:rPr>
                <w:sz w:val="32"/>
                <w:szCs w:val="32"/>
              </w:rPr>
              <w:t>Промышленные предприятия</w:t>
            </w:r>
            <w:r w:rsidR="0049512C" w:rsidRPr="00AE0C13">
              <w:rPr>
                <w:sz w:val="32"/>
                <w:szCs w:val="32"/>
              </w:rPr>
              <w:t xml:space="preserve"> 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DB" w:rsidRPr="00AE0C13" w:rsidRDefault="005D55DB" w:rsidP="007D7C44">
            <w:pPr>
              <w:pStyle w:val="60"/>
              <w:spacing w:line="274" w:lineRule="exact"/>
              <w:jc w:val="both"/>
              <w:rPr>
                <w:rFonts w:eastAsia="Calibri"/>
                <w:sz w:val="32"/>
                <w:szCs w:val="32"/>
              </w:rPr>
            </w:pPr>
            <w:r w:rsidRPr="00AE0C13">
              <w:rPr>
                <w:rFonts w:eastAsia="Calibri"/>
                <w:sz w:val="32"/>
                <w:szCs w:val="32"/>
              </w:rPr>
              <w:t xml:space="preserve">   </w:t>
            </w:r>
            <w:r w:rsidR="007D7C44" w:rsidRPr="00AE0C13">
              <w:rPr>
                <w:rFonts w:eastAsia="Calibri"/>
                <w:sz w:val="32"/>
                <w:szCs w:val="32"/>
              </w:rPr>
              <w:t>-</w:t>
            </w:r>
            <w:r w:rsidRPr="00AE0C13">
              <w:rPr>
                <w:rFonts w:eastAsia="Calibri"/>
                <w:sz w:val="32"/>
                <w:szCs w:val="32"/>
              </w:rPr>
              <w:t xml:space="preserve">  </w:t>
            </w:r>
            <w:r w:rsidR="0049512C" w:rsidRPr="00AE0C13">
              <w:rPr>
                <w:rFonts w:eastAsia="Calibri"/>
                <w:sz w:val="32"/>
                <w:szCs w:val="32"/>
              </w:rPr>
              <w:t>Выявлены нарушения при организации рабочих мест при рабо</w:t>
            </w:r>
            <w:r w:rsidR="007D7C44" w:rsidRPr="00AE0C13">
              <w:rPr>
                <w:rFonts w:eastAsia="Calibri"/>
                <w:sz w:val="32"/>
                <w:szCs w:val="32"/>
              </w:rPr>
              <w:t>те с персональными компьютерами.</w:t>
            </w:r>
          </w:p>
          <w:p w:rsidR="0049512C" w:rsidRPr="00AE0C13" w:rsidRDefault="007D7C44" w:rsidP="007D7C44">
            <w:pPr>
              <w:pStyle w:val="60"/>
              <w:spacing w:line="274" w:lineRule="exact"/>
              <w:jc w:val="both"/>
              <w:rPr>
                <w:rFonts w:eastAsia="Calibri"/>
                <w:sz w:val="32"/>
                <w:szCs w:val="32"/>
              </w:rPr>
            </w:pPr>
            <w:r w:rsidRPr="00AE0C13">
              <w:rPr>
                <w:rFonts w:eastAsia="Calibri"/>
                <w:sz w:val="32"/>
                <w:szCs w:val="32"/>
              </w:rPr>
              <w:t xml:space="preserve">- </w:t>
            </w:r>
            <w:r w:rsidR="0049512C" w:rsidRPr="00AE0C13">
              <w:rPr>
                <w:rFonts w:eastAsia="Calibri"/>
                <w:sz w:val="32"/>
                <w:szCs w:val="32"/>
              </w:rPr>
              <w:t xml:space="preserve">Несоответствие уровня искусственной освещенности на рабочих местах и параметров </w:t>
            </w:r>
            <w:r w:rsidR="0049512C" w:rsidRPr="00AE0C13">
              <w:rPr>
                <w:rFonts w:eastAsia="Calibri"/>
                <w:sz w:val="32"/>
                <w:szCs w:val="32"/>
              </w:rPr>
              <w:lastRenderedPageBreak/>
              <w:t>микроклимата.</w:t>
            </w:r>
          </w:p>
          <w:p w:rsidR="0049512C" w:rsidRPr="00AE0C13" w:rsidRDefault="0049512C" w:rsidP="007D7C44">
            <w:pPr>
              <w:pStyle w:val="60"/>
              <w:spacing w:line="274" w:lineRule="exact"/>
              <w:jc w:val="both"/>
              <w:rPr>
                <w:sz w:val="32"/>
                <w:szCs w:val="32"/>
              </w:rPr>
            </w:pPr>
            <w:r w:rsidRPr="00AE0C13">
              <w:rPr>
                <w:rFonts w:eastAsia="Calibri"/>
                <w:sz w:val="32"/>
                <w:szCs w:val="32"/>
              </w:rPr>
              <w:t xml:space="preserve"> </w:t>
            </w:r>
            <w:r w:rsidR="007D7C44" w:rsidRPr="00AE0C13">
              <w:rPr>
                <w:rFonts w:eastAsia="Calibri"/>
                <w:sz w:val="32"/>
                <w:szCs w:val="32"/>
              </w:rPr>
              <w:t xml:space="preserve">- </w:t>
            </w:r>
            <w:r w:rsidRPr="00AE0C13">
              <w:rPr>
                <w:rFonts w:eastAsia="Calibri"/>
                <w:sz w:val="32"/>
                <w:szCs w:val="32"/>
              </w:rPr>
              <w:t>Отсутствуют знаки о запрете курения.</w:t>
            </w:r>
          </w:p>
        </w:tc>
      </w:tr>
    </w:tbl>
    <w:p w:rsidR="00C05A5E" w:rsidRPr="00AE0C13" w:rsidRDefault="00C05A5E" w:rsidP="00203EB5">
      <w:pPr>
        <w:rPr>
          <w:rFonts w:ascii="Times New Roman" w:hAnsi="Times New Roman" w:cs="Times New Roman"/>
          <w:sz w:val="32"/>
          <w:szCs w:val="32"/>
        </w:rPr>
      </w:pPr>
    </w:p>
    <w:p w:rsidR="00C05A5E" w:rsidRPr="00AE0C13" w:rsidRDefault="00C05A5E" w:rsidP="00203EB5">
      <w:pPr>
        <w:rPr>
          <w:rFonts w:ascii="Times New Roman" w:hAnsi="Times New Roman" w:cs="Times New Roman"/>
          <w:sz w:val="32"/>
          <w:szCs w:val="32"/>
        </w:rPr>
      </w:pPr>
    </w:p>
    <w:p w:rsidR="00C05A5E" w:rsidRPr="00AE0C13" w:rsidRDefault="00C05A5E" w:rsidP="00203EB5">
      <w:pPr>
        <w:pStyle w:val="30"/>
        <w:shd w:val="clear" w:color="auto" w:fill="auto"/>
        <w:spacing w:before="0" w:line="270" w:lineRule="exact"/>
        <w:ind w:left="280"/>
        <w:jc w:val="left"/>
        <w:rPr>
          <w:sz w:val="32"/>
          <w:szCs w:val="32"/>
        </w:rPr>
      </w:pPr>
    </w:p>
    <w:p w:rsidR="00C05A5E" w:rsidRPr="00AE0C13" w:rsidRDefault="00C05A5E" w:rsidP="00203EB5">
      <w:pPr>
        <w:pStyle w:val="30"/>
        <w:shd w:val="clear" w:color="auto" w:fill="auto"/>
        <w:spacing w:before="0" w:line="270" w:lineRule="exact"/>
        <w:ind w:left="280"/>
        <w:jc w:val="left"/>
        <w:rPr>
          <w:b/>
          <w:bCs/>
          <w:sz w:val="32"/>
          <w:szCs w:val="32"/>
        </w:rPr>
      </w:pPr>
      <w:r w:rsidRPr="00AE0C13">
        <w:rPr>
          <w:b/>
          <w:bCs/>
          <w:sz w:val="32"/>
          <w:szCs w:val="32"/>
        </w:rPr>
        <w:t>Типичные нарушения требований законодательства в области защиты</w:t>
      </w:r>
    </w:p>
    <w:p w:rsidR="00C05A5E" w:rsidRPr="00AE0C13" w:rsidRDefault="00C05A5E" w:rsidP="0066518D">
      <w:pPr>
        <w:pStyle w:val="30"/>
        <w:shd w:val="clear" w:color="auto" w:fill="auto"/>
        <w:spacing w:before="0" w:after="246" w:line="270" w:lineRule="exact"/>
        <w:ind w:left="3600"/>
        <w:jc w:val="left"/>
        <w:rPr>
          <w:b/>
          <w:bCs/>
          <w:sz w:val="32"/>
          <w:szCs w:val="32"/>
        </w:rPr>
      </w:pPr>
      <w:r w:rsidRPr="00AE0C13">
        <w:rPr>
          <w:b/>
          <w:bCs/>
          <w:sz w:val="32"/>
          <w:szCs w:val="32"/>
        </w:rPr>
        <w:t>прав потребителей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1"/>
        <w:gridCol w:w="2294"/>
        <w:gridCol w:w="6826"/>
      </w:tblGrid>
      <w:tr w:rsidR="00C05A5E" w:rsidRPr="00AE0C13">
        <w:trPr>
          <w:trHeight w:val="28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AE0C13" w:rsidRDefault="00C05A5E" w:rsidP="004A263D">
            <w:pPr>
              <w:pStyle w:val="80"/>
              <w:shd w:val="clear" w:color="auto" w:fill="auto"/>
              <w:spacing w:line="240" w:lineRule="auto"/>
              <w:ind w:left="180"/>
              <w:rPr>
                <w:sz w:val="32"/>
                <w:szCs w:val="32"/>
              </w:rPr>
            </w:pPr>
            <w:r w:rsidRPr="00AE0C13">
              <w:rPr>
                <w:sz w:val="32"/>
                <w:szCs w:val="32"/>
              </w:rPr>
              <w:t>№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AE0C13" w:rsidRDefault="00A4436B" w:rsidP="004A263D">
            <w:pPr>
              <w:pStyle w:val="60"/>
              <w:shd w:val="clear" w:color="auto" w:fill="auto"/>
              <w:spacing w:line="240" w:lineRule="auto"/>
              <w:ind w:left="120"/>
              <w:rPr>
                <w:sz w:val="32"/>
                <w:szCs w:val="32"/>
              </w:rPr>
            </w:pPr>
            <w:r w:rsidRPr="00AE0C13">
              <w:rPr>
                <w:sz w:val="32"/>
                <w:szCs w:val="32"/>
              </w:rPr>
              <w:t>Направление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AE0C13" w:rsidRDefault="00C05A5E" w:rsidP="004A263D">
            <w:pPr>
              <w:pStyle w:val="60"/>
              <w:shd w:val="clear" w:color="auto" w:fill="auto"/>
              <w:spacing w:line="240" w:lineRule="auto"/>
              <w:ind w:left="2200"/>
              <w:rPr>
                <w:sz w:val="32"/>
                <w:szCs w:val="32"/>
              </w:rPr>
            </w:pPr>
            <w:r w:rsidRPr="00AE0C13">
              <w:rPr>
                <w:sz w:val="32"/>
                <w:szCs w:val="32"/>
              </w:rPr>
              <w:t>Типичные нарушения</w:t>
            </w:r>
          </w:p>
        </w:tc>
      </w:tr>
      <w:tr w:rsidR="00C4283B" w:rsidRPr="00AE0C13">
        <w:trPr>
          <w:trHeight w:val="56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83B" w:rsidRPr="00AE0C13" w:rsidRDefault="00E74C90" w:rsidP="004A263D">
            <w:pPr>
              <w:pStyle w:val="40"/>
              <w:shd w:val="clear" w:color="auto" w:fill="auto"/>
              <w:spacing w:before="0" w:line="240" w:lineRule="auto"/>
              <w:ind w:left="180"/>
              <w:rPr>
                <w:sz w:val="32"/>
                <w:szCs w:val="32"/>
              </w:rPr>
            </w:pPr>
            <w:r w:rsidRPr="00AE0C13">
              <w:rPr>
                <w:sz w:val="32"/>
                <w:szCs w:val="32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83B" w:rsidRPr="00AE0C13" w:rsidRDefault="00C4283B" w:rsidP="00812E0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0C13">
              <w:rPr>
                <w:rFonts w:ascii="Times New Roman" w:hAnsi="Times New Roman" w:cs="Times New Roman"/>
                <w:sz w:val="32"/>
                <w:szCs w:val="32"/>
              </w:rPr>
              <w:t xml:space="preserve">Исполнение поручений Правительства Российской Федерации </w:t>
            </w:r>
            <w:proofErr w:type="spellStart"/>
            <w:proofErr w:type="gramStart"/>
            <w:r w:rsidRPr="00AE0C13">
              <w:rPr>
                <w:rFonts w:ascii="Times New Roman" w:hAnsi="Times New Roman" w:cs="Times New Roman"/>
                <w:sz w:val="32"/>
                <w:szCs w:val="32"/>
              </w:rPr>
              <w:t>Пр</w:t>
            </w:r>
            <w:proofErr w:type="spellEnd"/>
            <w:proofErr w:type="gramEnd"/>
            <w:r w:rsidRPr="00AE0C13">
              <w:rPr>
                <w:rFonts w:ascii="Times New Roman" w:hAnsi="Times New Roman" w:cs="Times New Roman"/>
                <w:sz w:val="32"/>
                <w:szCs w:val="32"/>
              </w:rPr>
              <w:t>№ 1776</w:t>
            </w:r>
            <w:r w:rsidR="00D3272C" w:rsidRPr="00AE0C1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E0C13">
              <w:rPr>
                <w:rFonts w:ascii="Times New Roman" w:hAnsi="Times New Roman" w:cs="Times New Roman"/>
                <w:sz w:val="32"/>
                <w:szCs w:val="32"/>
              </w:rPr>
              <w:t>(дополнительные меры по выявлению и пресечению незаконного ввоза, производства и оборота на территории Российской Федерации продукции лёгкой промышленности</w:t>
            </w:r>
            <w:r w:rsidR="00D3272C" w:rsidRPr="00AE0C13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83B" w:rsidRPr="00AE0C13" w:rsidRDefault="00D3272C" w:rsidP="00812E01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E0C13">
              <w:rPr>
                <w:rFonts w:ascii="Times New Roman" w:hAnsi="Times New Roman" w:cs="Times New Roman"/>
                <w:bCs/>
                <w:sz w:val="32"/>
                <w:szCs w:val="32"/>
              </w:rPr>
              <w:t>Проверены товары: меховые изделия, обувь для детей до 3 лет и иная</w:t>
            </w:r>
            <w:r w:rsidR="00AA0291" w:rsidRPr="00AE0C1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AE0C1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продукция легкой промышленности</w:t>
            </w:r>
            <w:r w:rsidR="00AA0291" w:rsidRPr="00AE0C1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(нательное белье, обувь для других возрастов, пальто и т.п.)</w:t>
            </w:r>
            <w:r w:rsidRPr="00AE0C1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. </w:t>
            </w:r>
            <w:r w:rsidR="00AA0291" w:rsidRPr="00AE0C1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AE0C13">
              <w:rPr>
                <w:rFonts w:ascii="Times New Roman" w:hAnsi="Times New Roman" w:cs="Times New Roman"/>
                <w:bCs/>
                <w:sz w:val="32"/>
                <w:szCs w:val="32"/>
              </w:rPr>
              <w:t>Выявлены нарушения:</w:t>
            </w:r>
          </w:p>
          <w:p w:rsidR="00D3272C" w:rsidRPr="00AE0C13" w:rsidRDefault="00D3272C" w:rsidP="00812E01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E0C13">
              <w:rPr>
                <w:rFonts w:ascii="Times New Roman" w:hAnsi="Times New Roman" w:cs="Times New Roman"/>
                <w:bCs/>
                <w:sz w:val="32"/>
                <w:szCs w:val="32"/>
              </w:rPr>
              <w:t>- отсутствует маркировка;</w:t>
            </w:r>
          </w:p>
          <w:p w:rsidR="00D3272C" w:rsidRPr="00AE0C13" w:rsidRDefault="00D3272C" w:rsidP="00812E01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E0C13">
              <w:rPr>
                <w:rFonts w:ascii="Times New Roman" w:hAnsi="Times New Roman" w:cs="Times New Roman"/>
                <w:bCs/>
                <w:sz w:val="32"/>
                <w:szCs w:val="32"/>
              </w:rPr>
              <w:t>- маркировка не соответствует требованиям (отсутствует часть   информации, которая обязательно должна быть указана).</w:t>
            </w:r>
          </w:p>
          <w:p w:rsidR="00D3272C" w:rsidRPr="00AE0C13" w:rsidRDefault="00D3272C" w:rsidP="00812E01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E0C1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-   </w:t>
            </w:r>
            <w:proofErr w:type="gramStart"/>
            <w:r w:rsidRPr="00AE0C13">
              <w:rPr>
                <w:rFonts w:ascii="Times New Roman" w:hAnsi="Times New Roman" w:cs="Times New Roman"/>
                <w:bCs/>
                <w:sz w:val="32"/>
                <w:szCs w:val="32"/>
              </w:rPr>
              <w:t>с</w:t>
            </w:r>
            <w:proofErr w:type="gramEnd"/>
            <w:r w:rsidRPr="00AE0C13">
              <w:rPr>
                <w:rFonts w:ascii="Times New Roman" w:hAnsi="Times New Roman" w:cs="Times New Roman"/>
                <w:bCs/>
                <w:sz w:val="32"/>
                <w:szCs w:val="32"/>
              </w:rPr>
              <w:t>опроводительные документы либо отсутствуют</w:t>
            </w:r>
            <w:r w:rsidR="00AA0291" w:rsidRPr="00AE0C13">
              <w:rPr>
                <w:rFonts w:ascii="Times New Roman" w:hAnsi="Times New Roman" w:cs="Times New Roman"/>
                <w:bCs/>
                <w:sz w:val="32"/>
                <w:szCs w:val="32"/>
              </w:rPr>
              <w:t>,</w:t>
            </w:r>
            <w:r w:rsidRPr="00AE0C1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либо в них нет полной информации о товаре.</w:t>
            </w:r>
          </w:p>
          <w:p w:rsidR="00D3272C" w:rsidRPr="00AE0C13" w:rsidRDefault="00D3272C" w:rsidP="0049512C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E0C1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В результате </w:t>
            </w:r>
            <w:r w:rsidR="0049512C" w:rsidRPr="00AE0C1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продукция с нарушениями снята с реализации.</w:t>
            </w:r>
            <w:r w:rsidRPr="00AE0C1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</w:tc>
      </w:tr>
    </w:tbl>
    <w:p w:rsidR="00C05A5E" w:rsidRPr="0066518D" w:rsidRDefault="00C05A5E" w:rsidP="00B42A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4C90" w:rsidRDefault="00E74C90" w:rsidP="00C55DE5">
      <w:pPr>
        <w:pStyle w:val="30"/>
        <w:shd w:val="clear" w:color="auto" w:fill="auto"/>
        <w:spacing w:before="0" w:line="370" w:lineRule="exact"/>
        <w:ind w:left="820" w:right="280"/>
        <w:rPr>
          <w:b/>
          <w:bCs/>
          <w:sz w:val="28"/>
          <w:szCs w:val="28"/>
        </w:rPr>
      </w:pPr>
    </w:p>
    <w:p w:rsidR="00E74C90" w:rsidRDefault="00E74C90" w:rsidP="00C55DE5">
      <w:pPr>
        <w:pStyle w:val="30"/>
        <w:shd w:val="clear" w:color="auto" w:fill="auto"/>
        <w:spacing w:before="0" w:line="370" w:lineRule="exact"/>
        <w:ind w:left="820" w:right="280"/>
        <w:rPr>
          <w:b/>
          <w:bCs/>
          <w:sz w:val="28"/>
          <w:szCs w:val="28"/>
        </w:rPr>
      </w:pPr>
    </w:p>
    <w:p w:rsidR="00E74C90" w:rsidRDefault="00E74C90" w:rsidP="00C55DE5">
      <w:pPr>
        <w:pStyle w:val="30"/>
        <w:shd w:val="clear" w:color="auto" w:fill="auto"/>
        <w:spacing w:before="0" w:line="370" w:lineRule="exact"/>
        <w:ind w:left="820" w:right="280"/>
        <w:rPr>
          <w:b/>
          <w:bCs/>
          <w:sz w:val="28"/>
          <w:szCs w:val="28"/>
        </w:rPr>
      </w:pPr>
    </w:p>
    <w:p w:rsidR="00AE0C13" w:rsidRDefault="00AE0C13" w:rsidP="00C55DE5">
      <w:pPr>
        <w:pStyle w:val="30"/>
        <w:shd w:val="clear" w:color="auto" w:fill="auto"/>
        <w:spacing w:before="0" w:line="370" w:lineRule="exact"/>
        <w:ind w:left="820" w:right="280"/>
        <w:rPr>
          <w:b/>
          <w:bCs/>
          <w:sz w:val="28"/>
          <w:szCs w:val="28"/>
        </w:rPr>
      </w:pPr>
    </w:p>
    <w:p w:rsidR="00AE0C13" w:rsidRDefault="00AE0C13" w:rsidP="00C55DE5">
      <w:pPr>
        <w:pStyle w:val="30"/>
        <w:shd w:val="clear" w:color="auto" w:fill="auto"/>
        <w:spacing w:before="0" w:line="370" w:lineRule="exact"/>
        <w:ind w:left="820" w:right="280"/>
        <w:rPr>
          <w:b/>
          <w:bCs/>
          <w:sz w:val="28"/>
          <w:szCs w:val="28"/>
        </w:rPr>
      </w:pPr>
    </w:p>
    <w:p w:rsidR="00AE0C13" w:rsidRDefault="00AE0C13" w:rsidP="00C55DE5">
      <w:pPr>
        <w:pStyle w:val="30"/>
        <w:shd w:val="clear" w:color="auto" w:fill="auto"/>
        <w:spacing w:before="0" w:line="370" w:lineRule="exact"/>
        <w:ind w:left="820" w:right="280"/>
        <w:rPr>
          <w:b/>
          <w:bCs/>
          <w:sz w:val="28"/>
          <w:szCs w:val="28"/>
        </w:rPr>
      </w:pPr>
    </w:p>
    <w:p w:rsidR="00C05A5E" w:rsidRPr="00AE0C13" w:rsidRDefault="00C05A5E" w:rsidP="00C55DE5">
      <w:pPr>
        <w:pStyle w:val="30"/>
        <w:shd w:val="clear" w:color="auto" w:fill="auto"/>
        <w:spacing w:before="0" w:line="370" w:lineRule="exact"/>
        <w:ind w:left="820" w:right="280"/>
        <w:rPr>
          <w:b/>
          <w:bCs/>
          <w:sz w:val="32"/>
          <w:szCs w:val="32"/>
        </w:rPr>
      </w:pPr>
      <w:bookmarkStart w:id="1" w:name="_GoBack"/>
      <w:r w:rsidRPr="00AE0C13">
        <w:rPr>
          <w:b/>
          <w:bCs/>
          <w:sz w:val="32"/>
          <w:szCs w:val="32"/>
        </w:rPr>
        <w:lastRenderedPageBreak/>
        <w:t>Управление Роспотребнадзора по Псковской области считает, что основными причинами возникновения нарушений установленных требований являются:</w:t>
      </w:r>
    </w:p>
    <w:p w:rsidR="00C05A5E" w:rsidRPr="00AE0C13" w:rsidRDefault="00C05A5E" w:rsidP="004A263D">
      <w:pPr>
        <w:pStyle w:val="1"/>
        <w:numPr>
          <w:ilvl w:val="0"/>
          <w:numId w:val="40"/>
        </w:numPr>
        <w:shd w:val="clear" w:color="auto" w:fill="auto"/>
        <w:tabs>
          <w:tab w:val="left" w:pos="188"/>
        </w:tabs>
        <w:spacing w:line="370" w:lineRule="exact"/>
        <w:ind w:left="20" w:right="20" w:firstLine="0"/>
        <w:jc w:val="both"/>
        <w:rPr>
          <w:sz w:val="32"/>
          <w:szCs w:val="32"/>
        </w:rPr>
      </w:pPr>
      <w:r w:rsidRPr="00AE0C13">
        <w:rPr>
          <w:sz w:val="32"/>
          <w:szCs w:val="32"/>
        </w:rPr>
        <w:t>незнание, недопонимание руководителями и работниками подконтрольных субъектов требований нормативно-правовых актов;</w:t>
      </w:r>
    </w:p>
    <w:p w:rsidR="00C05A5E" w:rsidRPr="00AE0C13" w:rsidRDefault="00C05A5E" w:rsidP="004A263D">
      <w:pPr>
        <w:pStyle w:val="1"/>
        <w:numPr>
          <w:ilvl w:val="0"/>
          <w:numId w:val="40"/>
        </w:numPr>
        <w:shd w:val="clear" w:color="auto" w:fill="auto"/>
        <w:tabs>
          <w:tab w:val="left" w:pos="562"/>
        </w:tabs>
        <w:spacing w:line="370" w:lineRule="exact"/>
        <w:ind w:left="20" w:right="20" w:firstLine="0"/>
        <w:jc w:val="both"/>
        <w:rPr>
          <w:sz w:val="32"/>
          <w:szCs w:val="32"/>
        </w:rPr>
      </w:pPr>
      <w:r w:rsidRPr="00AE0C13">
        <w:rPr>
          <w:sz w:val="32"/>
          <w:szCs w:val="32"/>
        </w:rPr>
        <w:t>недостаточная ответственность руководителей и работников подконтрольных субъектов;</w:t>
      </w:r>
    </w:p>
    <w:p w:rsidR="00C05A5E" w:rsidRPr="00AE0C13" w:rsidRDefault="00C05A5E" w:rsidP="004A263D">
      <w:pPr>
        <w:pStyle w:val="1"/>
        <w:numPr>
          <w:ilvl w:val="0"/>
          <w:numId w:val="40"/>
        </w:numPr>
        <w:shd w:val="clear" w:color="auto" w:fill="auto"/>
        <w:tabs>
          <w:tab w:val="left" w:pos="466"/>
        </w:tabs>
        <w:spacing w:line="370" w:lineRule="exact"/>
        <w:ind w:left="20" w:right="20" w:firstLine="0"/>
        <w:jc w:val="both"/>
        <w:rPr>
          <w:sz w:val="32"/>
          <w:szCs w:val="32"/>
        </w:rPr>
      </w:pPr>
      <w:r w:rsidRPr="00AE0C13">
        <w:rPr>
          <w:sz w:val="32"/>
          <w:szCs w:val="32"/>
        </w:rPr>
        <w:t>прием на работу персонала, не имеющего соответствующей профессиональной подготовки;</w:t>
      </w:r>
    </w:p>
    <w:p w:rsidR="00C05A5E" w:rsidRPr="00AE0C13" w:rsidRDefault="00C05A5E" w:rsidP="004A263D">
      <w:pPr>
        <w:pStyle w:val="1"/>
        <w:numPr>
          <w:ilvl w:val="0"/>
          <w:numId w:val="40"/>
        </w:numPr>
        <w:shd w:val="clear" w:color="auto" w:fill="auto"/>
        <w:tabs>
          <w:tab w:val="left" w:pos="433"/>
        </w:tabs>
        <w:spacing w:after="180" w:line="370" w:lineRule="exact"/>
        <w:ind w:left="20" w:right="20" w:firstLine="0"/>
        <w:jc w:val="both"/>
        <w:rPr>
          <w:sz w:val="32"/>
          <w:szCs w:val="32"/>
        </w:rPr>
      </w:pPr>
      <w:r w:rsidRPr="00AE0C13">
        <w:rPr>
          <w:sz w:val="32"/>
          <w:szCs w:val="32"/>
        </w:rPr>
        <w:t>недостаточное выделение финансовых сре</w:t>
      </w:r>
      <w:proofErr w:type="gramStart"/>
      <w:r w:rsidRPr="00AE0C13">
        <w:rPr>
          <w:sz w:val="32"/>
          <w:szCs w:val="32"/>
        </w:rPr>
        <w:t>дств дл</w:t>
      </w:r>
      <w:proofErr w:type="gramEnd"/>
      <w:r w:rsidRPr="00AE0C13">
        <w:rPr>
          <w:sz w:val="32"/>
          <w:szCs w:val="32"/>
        </w:rPr>
        <w:t>я обеспечения надлежащего содержания помещений, обеспечения технологических процессов, осуществления производственного контроля.</w:t>
      </w:r>
    </w:p>
    <w:p w:rsidR="007D7C44" w:rsidRPr="00AE0C13" w:rsidRDefault="007D7C44" w:rsidP="00C55DE5">
      <w:pPr>
        <w:pStyle w:val="30"/>
        <w:shd w:val="clear" w:color="auto" w:fill="auto"/>
        <w:spacing w:before="0" w:line="370" w:lineRule="exact"/>
        <w:ind w:left="20" w:right="20" w:firstLine="1660"/>
        <w:rPr>
          <w:b/>
          <w:bCs/>
          <w:sz w:val="32"/>
          <w:szCs w:val="32"/>
        </w:rPr>
      </w:pPr>
    </w:p>
    <w:p w:rsidR="007D7C44" w:rsidRPr="00AE0C13" w:rsidRDefault="007D7C44" w:rsidP="00C55DE5">
      <w:pPr>
        <w:pStyle w:val="30"/>
        <w:shd w:val="clear" w:color="auto" w:fill="auto"/>
        <w:spacing w:before="0" w:line="370" w:lineRule="exact"/>
        <w:ind w:left="20" w:right="20" w:firstLine="1660"/>
        <w:rPr>
          <w:b/>
          <w:bCs/>
          <w:sz w:val="32"/>
          <w:szCs w:val="32"/>
        </w:rPr>
      </w:pPr>
    </w:p>
    <w:p w:rsidR="00C05A5E" w:rsidRPr="00AE0C13" w:rsidRDefault="00C05A5E" w:rsidP="00C55DE5">
      <w:pPr>
        <w:pStyle w:val="30"/>
        <w:shd w:val="clear" w:color="auto" w:fill="auto"/>
        <w:spacing w:before="0" w:line="370" w:lineRule="exact"/>
        <w:ind w:left="20" w:right="20" w:firstLine="1660"/>
        <w:rPr>
          <w:b/>
          <w:bCs/>
          <w:sz w:val="32"/>
          <w:szCs w:val="32"/>
        </w:rPr>
      </w:pPr>
      <w:r w:rsidRPr="00AE0C13">
        <w:rPr>
          <w:b/>
          <w:bCs/>
          <w:sz w:val="32"/>
          <w:szCs w:val="32"/>
        </w:rPr>
        <w:t>Возможные последствия невыполнения требований законодательства в сфере обеспечения санитарно-эпидемиологического благополучия населения и законодательства в области защиты прав потребителей:</w:t>
      </w:r>
    </w:p>
    <w:p w:rsidR="00C05A5E" w:rsidRPr="00AE0C13" w:rsidRDefault="00C05A5E" w:rsidP="00C55DE5">
      <w:pPr>
        <w:pStyle w:val="30"/>
        <w:shd w:val="clear" w:color="auto" w:fill="auto"/>
        <w:spacing w:before="0" w:line="370" w:lineRule="exact"/>
        <w:ind w:left="20" w:right="20" w:firstLine="1660"/>
        <w:rPr>
          <w:sz w:val="32"/>
          <w:szCs w:val="32"/>
        </w:rPr>
      </w:pPr>
    </w:p>
    <w:p w:rsidR="00C05A5E" w:rsidRPr="00AE0C13" w:rsidRDefault="00C05A5E" w:rsidP="004A263D">
      <w:pPr>
        <w:pStyle w:val="1"/>
        <w:numPr>
          <w:ilvl w:val="0"/>
          <w:numId w:val="40"/>
        </w:numPr>
        <w:shd w:val="clear" w:color="auto" w:fill="auto"/>
        <w:tabs>
          <w:tab w:val="left" w:pos="980"/>
        </w:tabs>
        <w:spacing w:line="374" w:lineRule="exact"/>
        <w:ind w:left="20" w:right="20" w:firstLine="540"/>
        <w:jc w:val="both"/>
        <w:rPr>
          <w:sz w:val="32"/>
          <w:szCs w:val="32"/>
        </w:rPr>
      </w:pPr>
      <w:r w:rsidRPr="00AE0C13">
        <w:rPr>
          <w:sz w:val="32"/>
          <w:szCs w:val="32"/>
        </w:rPr>
        <w:t xml:space="preserve">риск </w:t>
      </w:r>
      <w:proofErr w:type="gramStart"/>
      <w:r w:rsidRPr="00AE0C13">
        <w:rPr>
          <w:sz w:val="32"/>
          <w:szCs w:val="32"/>
        </w:rPr>
        <w:t>роста инфекционных заболеваний</w:t>
      </w:r>
      <w:proofErr w:type="gramEnd"/>
      <w:r w:rsidRPr="00AE0C13">
        <w:rPr>
          <w:sz w:val="32"/>
          <w:szCs w:val="32"/>
        </w:rPr>
        <w:t xml:space="preserve">, увеличение случаев неинфекционных заболеваний (отравлений), в </w:t>
      </w:r>
      <w:proofErr w:type="spellStart"/>
      <w:r w:rsidRPr="00AE0C13">
        <w:rPr>
          <w:sz w:val="32"/>
          <w:szCs w:val="32"/>
        </w:rPr>
        <w:t>т.ч</w:t>
      </w:r>
      <w:proofErr w:type="spellEnd"/>
      <w:r w:rsidRPr="00AE0C13">
        <w:rPr>
          <w:sz w:val="32"/>
          <w:szCs w:val="32"/>
        </w:rPr>
        <w:t>. среди детского населения, регистрация случаев профессиональных заболеваний;</w:t>
      </w:r>
    </w:p>
    <w:p w:rsidR="00C05A5E" w:rsidRPr="00AE0C13" w:rsidRDefault="00C05A5E" w:rsidP="004A263D">
      <w:pPr>
        <w:pStyle w:val="1"/>
        <w:numPr>
          <w:ilvl w:val="0"/>
          <w:numId w:val="40"/>
        </w:numPr>
        <w:shd w:val="clear" w:color="auto" w:fill="auto"/>
        <w:tabs>
          <w:tab w:val="left" w:pos="798"/>
        </w:tabs>
        <w:spacing w:line="370" w:lineRule="exact"/>
        <w:ind w:left="20" w:right="20" w:firstLine="540"/>
        <w:jc w:val="both"/>
        <w:rPr>
          <w:sz w:val="32"/>
          <w:szCs w:val="32"/>
        </w:rPr>
      </w:pPr>
      <w:r w:rsidRPr="00AE0C13">
        <w:rPr>
          <w:sz w:val="32"/>
          <w:szCs w:val="32"/>
        </w:rPr>
        <w:t>ухудшение качества реализуемых товаров и оказываемых населению услуг;</w:t>
      </w:r>
    </w:p>
    <w:p w:rsidR="00C05A5E" w:rsidRPr="00AE0C13" w:rsidRDefault="00C05A5E" w:rsidP="004A263D">
      <w:pPr>
        <w:pStyle w:val="1"/>
        <w:numPr>
          <w:ilvl w:val="0"/>
          <w:numId w:val="40"/>
        </w:numPr>
        <w:shd w:val="clear" w:color="auto" w:fill="auto"/>
        <w:tabs>
          <w:tab w:val="left" w:pos="846"/>
        </w:tabs>
        <w:spacing w:after="49" w:line="370" w:lineRule="exact"/>
        <w:ind w:left="20" w:right="20" w:firstLine="540"/>
        <w:jc w:val="both"/>
        <w:rPr>
          <w:sz w:val="32"/>
          <w:szCs w:val="32"/>
        </w:rPr>
      </w:pPr>
      <w:r w:rsidRPr="00AE0C13">
        <w:rPr>
          <w:sz w:val="32"/>
          <w:szCs w:val="32"/>
        </w:rPr>
        <w:t>ухудшение санитарно-эпидемиологической обстановки в Псковской области (загрязнение атмосферного воздуха, питьевой воды, воды открытых водоемов, почвы и др.),</w:t>
      </w:r>
    </w:p>
    <w:p w:rsidR="00C05A5E" w:rsidRPr="00AE0C13" w:rsidRDefault="00C05A5E" w:rsidP="004A263D">
      <w:pPr>
        <w:pStyle w:val="1"/>
        <w:numPr>
          <w:ilvl w:val="0"/>
          <w:numId w:val="40"/>
        </w:numPr>
        <w:shd w:val="clear" w:color="auto" w:fill="auto"/>
        <w:tabs>
          <w:tab w:val="left" w:pos="846"/>
        </w:tabs>
        <w:spacing w:after="49" w:line="370" w:lineRule="exact"/>
        <w:ind w:left="20" w:right="20" w:firstLine="540"/>
        <w:jc w:val="both"/>
        <w:rPr>
          <w:sz w:val="32"/>
          <w:szCs w:val="32"/>
        </w:rPr>
      </w:pPr>
      <w:r w:rsidRPr="00AE0C13">
        <w:rPr>
          <w:sz w:val="32"/>
          <w:szCs w:val="32"/>
        </w:rPr>
        <w:t>рост заболеваемости среди работников промышленных предприятий и в дальнейшем формирование профессиональных заболеваний.</w:t>
      </w:r>
    </w:p>
    <w:p w:rsidR="00C05A5E" w:rsidRPr="00AE0C13" w:rsidRDefault="00C05A5E" w:rsidP="004A263D">
      <w:pPr>
        <w:pStyle w:val="30"/>
        <w:shd w:val="clear" w:color="auto" w:fill="auto"/>
        <w:spacing w:before="0" w:after="72" w:line="384" w:lineRule="exact"/>
        <w:ind w:left="20" w:right="20" w:firstLine="800"/>
        <w:jc w:val="both"/>
        <w:rPr>
          <w:sz w:val="32"/>
          <w:szCs w:val="32"/>
        </w:rPr>
      </w:pPr>
      <w:r w:rsidRPr="00AE0C13">
        <w:rPr>
          <w:sz w:val="32"/>
          <w:szCs w:val="32"/>
        </w:rPr>
        <w:t>В целях недопущения нарушений обязательных требований законодательства в области санитарно-эпидемиологического благополучия и защиты прав потребителей Управление Роспотребнадзора по Псковской области рекомендует руководителям хозяйствующих субъектов провести мероприятия, способствующие их устранению:</w:t>
      </w:r>
    </w:p>
    <w:p w:rsidR="00C05A5E" w:rsidRPr="00AE0C13" w:rsidRDefault="00C05A5E" w:rsidP="004A263D">
      <w:pPr>
        <w:pStyle w:val="1"/>
        <w:numPr>
          <w:ilvl w:val="1"/>
          <w:numId w:val="40"/>
        </w:numPr>
        <w:shd w:val="clear" w:color="auto" w:fill="auto"/>
        <w:tabs>
          <w:tab w:val="left" w:pos="721"/>
        </w:tabs>
        <w:spacing w:line="370" w:lineRule="exact"/>
        <w:ind w:left="20" w:right="20" w:firstLine="540"/>
        <w:jc w:val="both"/>
        <w:rPr>
          <w:sz w:val="32"/>
          <w:szCs w:val="32"/>
        </w:rPr>
      </w:pPr>
      <w:r w:rsidRPr="00AE0C13">
        <w:rPr>
          <w:sz w:val="32"/>
          <w:szCs w:val="32"/>
        </w:rPr>
        <w:t>Изучать требования санитарного законодательства и законодательства в сфере защиты прав потребителей.</w:t>
      </w:r>
    </w:p>
    <w:p w:rsidR="00C05A5E" w:rsidRPr="00AE0C13" w:rsidRDefault="00C05A5E" w:rsidP="004A263D">
      <w:pPr>
        <w:pStyle w:val="1"/>
        <w:numPr>
          <w:ilvl w:val="1"/>
          <w:numId w:val="40"/>
        </w:numPr>
        <w:shd w:val="clear" w:color="auto" w:fill="auto"/>
        <w:tabs>
          <w:tab w:val="left" w:pos="730"/>
        </w:tabs>
        <w:spacing w:line="370" w:lineRule="exact"/>
        <w:ind w:left="20" w:right="20" w:firstLine="540"/>
        <w:jc w:val="both"/>
        <w:rPr>
          <w:sz w:val="32"/>
          <w:szCs w:val="32"/>
        </w:rPr>
      </w:pPr>
      <w:r w:rsidRPr="00AE0C13">
        <w:rPr>
          <w:sz w:val="32"/>
          <w:szCs w:val="32"/>
        </w:rPr>
        <w:t xml:space="preserve">Осуществлять постоянное обучение персонала. При выявлении нарушений проводить дополнительную подготовку </w:t>
      </w:r>
      <w:r w:rsidRPr="00AE0C13">
        <w:rPr>
          <w:sz w:val="32"/>
          <w:szCs w:val="32"/>
        </w:rPr>
        <w:lastRenderedPageBreak/>
        <w:t>(инструктаж, аттестацию) персонала на знание требований нормативных документов.</w:t>
      </w:r>
    </w:p>
    <w:p w:rsidR="00C05A5E" w:rsidRPr="00AE0C13" w:rsidRDefault="00C05A5E" w:rsidP="004A263D">
      <w:pPr>
        <w:pStyle w:val="1"/>
        <w:numPr>
          <w:ilvl w:val="1"/>
          <w:numId w:val="40"/>
        </w:numPr>
        <w:shd w:val="clear" w:color="auto" w:fill="auto"/>
        <w:tabs>
          <w:tab w:val="left" w:pos="710"/>
        </w:tabs>
        <w:spacing w:line="370" w:lineRule="exact"/>
        <w:ind w:right="20" w:firstLine="440"/>
        <w:jc w:val="both"/>
        <w:rPr>
          <w:sz w:val="32"/>
          <w:szCs w:val="32"/>
        </w:rPr>
      </w:pPr>
      <w:r w:rsidRPr="00AE0C13">
        <w:rPr>
          <w:sz w:val="32"/>
          <w:szCs w:val="32"/>
        </w:rPr>
        <w:t xml:space="preserve">Обеспечить системный </w:t>
      </w:r>
      <w:proofErr w:type="gramStart"/>
      <w:r w:rsidRPr="00AE0C13">
        <w:rPr>
          <w:sz w:val="32"/>
          <w:szCs w:val="32"/>
        </w:rPr>
        <w:t>контроль за</w:t>
      </w:r>
      <w:proofErr w:type="gramEnd"/>
      <w:r w:rsidRPr="00AE0C13">
        <w:rPr>
          <w:sz w:val="32"/>
          <w:szCs w:val="32"/>
        </w:rPr>
        <w:t xml:space="preserve"> соблюдением требований санитарного законодательства и законодательства в сфере защиты прав потребителей.</w:t>
      </w:r>
    </w:p>
    <w:p w:rsidR="00C05A5E" w:rsidRPr="00AE0C13" w:rsidRDefault="00C05A5E" w:rsidP="004A263D">
      <w:pPr>
        <w:pStyle w:val="1"/>
        <w:numPr>
          <w:ilvl w:val="1"/>
          <w:numId w:val="40"/>
        </w:numPr>
        <w:shd w:val="clear" w:color="auto" w:fill="auto"/>
        <w:tabs>
          <w:tab w:val="left" w:pos="715"/>
        </w:tabs>
        <w:spacing w:line="370" w:lineRule="exact"/>
        <w:ind w:right="20" w:firstLine="440"/>
        <w:jc w:val="both"/>
        <w:rPr>
          <w:sz w:val="32"/>
          <w:szCs w:val="32"/>
        </w:rPr>
      </w:pPr>
      <w:r w:rsidRPr="00AE0C13">
        <w:rPr>
          <w:sz w:val="32"/>
          <w:szCs w:val="32"/>
        </w:rPr>
        <w:t>Обеспечить проведение производственного контроля, его соответствие технологическим регламентам и оперативное принятие управленческих решений в целях недопущения повторения обнаруженных несоответствий нормативно-технической документации.</w:t>
      </w:r>
    </w:p>
    <w:p w:rsidR="00C05A5E" w:rsidRPr="00AE0C13" w:rsidRDefault="00C05A5E" w:rsidP="004A263D">
      <w:pPr>
        <w:pStyle w:val="1"/>
        <w:numPr>
          <w:ilvl w:val="1"/>
          <w:numId w:val="40"/>
        </w:numPr>
        <w:shd w:val="clear" w:color="auto" w:fill="auto"/>
        <w:tabs>
          <w:tab w:val="left" w:pos="701"/>
        </w:tabs>
        <w:spacing w:line="370" w:lineRule="exact"/>
        <w:ind w:right="20" w:firstLine="440"/>
        <w:jc w:val="both"/>
        <w:rPr>
          <w:sz w:val="32"/>
          <w:szCs w:val="32"/>
        </w:rPr>
      </w:pPr>
      <w:r w:rsidRPr="00AE0C13">
        <w:rPr>
          <w:sz w:val="32"/>
          <w:szCs w:val="32"/>
        </w:rPr>
        <w:t>Принимать на работу лиц, имеющих соответствующее профессиональное образование.</w:t>
      </w:r>
    </w:p>
    <w:p w:rsidR="00C05A5E" w:rsidRPr="00AE0C13" w:rsidRDefault="00C05A5E" w:rsidP="004A263D">
      <w:pPr>
        <w:pStyle w:val="1"/>
        <w:numPr>
          <w:ilvl w:val="1"/>
          <w:numId w:val="40"/>
        </w:numPr>
        <w:shd w:val="clear" w:color="auto" w:fill="auto"/>
        <w:tabs>
          <w:tab w:val="left" w:pos="710"/>
        </w:tabs>
        <w:spacing w:line="370" w:lineRule="exact"/>
        <w:ind w:right="20" w:firstLine="440"/>
        <w:jc w:val="both"/>
        <w:rPr>
          <w:sz w:val="32"/>
          <w:szCs w:val="32"/>
        </w:rPr>
      </w:pPr>
      <w:r w:rsidRPr="00AE0C13">
        <w:rPr>
          <w:sz w:val="32"/>
          <w:szCs w:val="32"/>
        </w:rPr>
        <w:t>Обеспечить соответствие осуществляемых видов деятельности предъявляемым требованиям, в том числе, площадей, набора помещений и их содержания, оборудования, транспорта и прочее.</w:t>
      </w:r>
    </w:p>
    <w:bookmarkEnd w:id="1"/>
    <w:p w:rsidR="00C05A5E" w:rsidRPr="0066518D" w:rsidRDefault="00C05A5E" w:rsidP="00B42A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5A5E" w:rsidRPr="0066518D" w:rsidSect="00B42AB1">
      <w:pgSz w:w="11906" w:h="16838"/>
      <w:pgMar w:top="1134" w:right="902" w:bottom="357" w:left="12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6595"/>
    <w:multiLevelType w:val="hybridMultilevel"/>
    <w:tmpl w:val="F3D6E04A"/>
    <w:lvl w:ilvl="0" w:tplc="2CD65178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0" w:hanging="360"/>
      </w:pPr>
    </w:lvl>
    <w:lvl w:ilvl="2" w:tplc="0419001B">
      <w:start w:val="1"/>
      <w:numFmt w:val="lowerRoman"/>
      <w:lvlText w:val="%3."/>
      <w:lvlJc w:val="right"/>
      <w:pPr>
        <w:ind w:left="1940" w:hanging="180"/>
      </w:pPr>
    </w:lvl>
    <w:lvl w:ilvl="3" w:tplc="0419000F">
      <w:start w:val="1"/>
      <w:numFmt w:val="decimal"/>
      <w:lvlText w:val="%4."/>
      <w:lvlJc w:val="left"/>
      <w:pPr>
        <w:ind w:left="2660" w:hanging="360"/>
      </w:pPr>
    </w:lvl>
    <w:lvl w:ilvl="4" w:tplc="04190019">
      <w:start w:val="1"/>
      <w:numFmt w:val="lowerLetter"/>
      <w:lvlText w:val="%5."/>
      <w:lvlJc w:val="left"/>
      <w:pPr>
        <w:ind w:left="3380" w:hanging="360"/>
      </w:pPr>
    </w:lvl>
    <w:lvl w:ilvl="5" w:tplc="0419001B">
      <w:start w:val="1"/>
      <w:numFmt w:val="lowerRoman"/>
      <w:lvlText w:val="%6."/>
      <w:lvlJc w:val="right"/>
      <w:pPr>
        <w:ind w:left="4100" w:hanging="180"/>
      </w:pPr>
    </w:lvl>
    <w:lvl w:ilvl="6" w:tplc="0419000F">
      <w:start w:val="1"/>
      <w:numFmt w:val="decimal"/>
      <w:lvlText w:val="%7."/>
      <w:lvlJc w:val="left"/>
      <w:pPr>
        <w:ind w:left="4820" w:hanging="360"/>
      </w:pPr>
    </w:lvl>
    <w:lvl w:ilvl="7" w:tplc="04190019">
      <w:start w:val="1"/>
      <w:numFmt w:val="lowerLetter"/>
      <w:lvlText w:val="%8."/>
      <w:lvlJc w:val="left"/>
      <w:pPr>
        <w:ind w:left="5540" w:hanging="360"/>
      </w:pPr>
    </w:lvl>
    <w:lvl w:ilvl="8" w:tplc="0419001B">
      <w:start w:val="1"/>
      <w:numFmt w:val="lowerRoman"/>
      <w:lvlText w:val="%9."/>
      <w:lvlJc w:val="right"/>
      <w:pPr>
        <w:ind w:left="6260" w:hanging="180"/>
      </w:pPr>
    </w:lvl>
  </w:abstractNum>
  <w:abstractNum w:abstractNumId="1">
    <w:nsid w:val="0BFC656C"/>
    <w:multiLevelType w:val="multilevel"/>
    <w:tmpl w:val="60B22706"/>
    <w:lvl w:ilvl="0">
      <w:start w:val="3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8669AD"/>
    <w:multiLevelType w:val="multilevel"/>
    <w:tmpl w:val="CED43C7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D13933"/>
    <w:multiLevelType w:val="multilevel"/>
    <w:tmpl w:val="1A489152"/>
    <w:lvl w:ilvl="0">
      <w:start w:val="3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295C81"/>
    <w:multiLevelType w:val="multilevel"/>
    <w:tmpl w:val="FCA026C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144F42"/>
    <w:multiLevelType w:val="hybridMultilevel"/>
    <w:tmpl w:val="A1A251F8"/>
    <w:lvl w:ilvl="0" w:tplc="24B6A99A">
      <w:start w:val="1"/>
      <w:numFmt w:val="decimal"/>
      <w:lvlText w:val="%1."/>
      <w:lvlJc w:val="left"/>
      <w:pPr>
        <w:ind w:left="5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240" w:hanging="360"/>
      </w:pPr>
    </w:lvl>
    <w:lvl w:ilvl="2" w:tplc="0419001B">
      <w:start w:val="1"/>
      <w:numFmt w:val="lowerRoman"/>
      <w:lvlText w:val="%3."/>
      <w:lvlJc w:val="right"/>
      <w:pPr>
        <w:ind w:left="1960" w:hanging="180"/>
      </w:pPr>
    </w:lvl>
    <w:lvl w:ilvl="3" w:tplc="0419000F">
      <w:start w:val="1"/>
      <w:numFmt w:val="decimal"/>
      <w:lvlText w:val="%4."/>
      <w:lvlJc w:val="left"/>
      <w:pPr>
        <w:ind w:left="2680" w:hanging="360"/>
      </w:pPr>
    </w:lvl>
    <w:lvl w:ilvl="4" w:tplc="04190019">
      <w:start w:val="1"/>
      <w:numFmt w:val="lowerLetter"/>
      <w:lvlText w:val="%5."/>
      <w:lvlJc w:val="left"/>
      <w:pPr>
        <w:ind w:left="3400" w:hanging="360"/>
      </w:pPr>
    </w:lvl>
    <w:lvl w:ilvl="5" w:tplc="0419001B">
      <w:start w:val="1"/>
      <w:numFmt w:val="lowerRoman"/>
      <w:lvlText w:val="%6."/>
      <w:lvlJc w:val="right"/>
      <w:pPr>
        <w:ind w:left="4120" w:hanging="180"/>
      </w:pPr>
    </w:lvl>
    <w:lvl w:ilvl="6" w:tplc="0419000F">
      <w:start w:val="1"/>
      <w:numFmt w:val="decimal"/>
      <w:lvlText w:val="%7."/>
      <w:lvlJc w:val="left"/>
      <w:pPr>
        <w:ind w:left="4840" w:hanging="360"/>
      </w:pPr>
    </w:lvl>
    <w:lvl w:ilvl="7" w:tplc="04190019">
      <w:start w:val="1"/>
      <w:numFmt w:val="lowerLetter"/>
      <w:lvlText w:val="%8."/>
      <w:lvlJc w:val="left"/>
      <w:pPr>
        <w:ind w:left="5560" w:hanging="360"/>
      </w:pPr>
    </w:lvl>
    <w:lvl w:ilvl="8" w:tplc="0419001B">
      <w:start w:val="1"/>
      <w:numFmt w:val="lowerRoman"/>
      <w:lvlText w:val="%9."/>
      <w:lvlJc w:val="right"/>
      <w:pPr>
        <w:ind w:left="6280" w:hanging="180"/>
      </w:pPr>
    </w:lvl>
  </w:abstractNum>
  <w:abstractNum w:abstractNumId="6">
    <w:nsid w:val="1F48557C"/>
    <w:multiLevelType w:val="multilevel"/>
    <w:tmpl w:val="89E49A6A"/>
    <w:lvl w:ilvl="0">
      <w:start w:val="4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301A34"/>
    <w:multiLevelType w:val="multilevel"/>
    <w:tmpl w:val="DBE210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6B50C2"/>
    <w:multiLevelType w:val="multilevel"/>
    <w:tmpl w:val="8262653C"/>
    <w:lvl w:ilvl="0">
      <w:start w:val="2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756860"/>
    <w:multiLevelType w:val="multilevel"/>
    <w:tmpl w:val="0060A6C2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A169FB"/>
    <w:multiLevelType w:val="multilevel"/>
    <w:tmpl w:val="3D762D8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F21753"/>
    <w:multiLevelType w:val="multilevel"/>
    <w:tmpl w:val="E9C4AEF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5E4B5A"/>
    <w:multiLevelType w:val="multilevel"/>
    <w:tmpl w:val="170A54A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751EB7"/>
    <w:multiLevelType w:val="multilevel"/>
    <w:tmpl w:val="157A41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0473D6"/>
    <w:multiLevelType w:val="multilevel"/>
    <w:tmpl w:val="48E298E0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AC2826"/>
    <w:multiLevelType w:val="multilevel"/>
    <w:tmpl w:val="DF7055AA"/>
    <w:lvl w:ilvl="0">
      <w:start w:val="3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CC6D1A"/>
    <w:multiLevelType w:val="multilevel"/>
    <w:tmpl w:val="96B8A1B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5164BD"/>
    <w:multiLevelType w:val="multilevel"/>
    <w:tmpl w:val="09DCBA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9D4384"/>
    <w:multiLevelType w:val="multilevel"/>
    <w:tmpl w:val="E06633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793B10"/>
    <w:multiLevelType w:val="hybridMultilevel"/>
    <w:tmpl w:val="C2B2AF6C"/>
    <w:lvl w:ilvl="0" w:tplc="D986960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0">
    <w:nsid w:val="3EA15AA1"/>
    <w:multiLevelType w:val="multilevel"/>
    <w:tmpl w:val="2DCC4C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931010"/>
    <w:multiLevelType w:val="multilevel"/>
    <w:tmpl w:val="C43A99D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46646D"/>
    <w:multiLevelType w:val="multilevel"/>
    <w:tmpl w:val="EE6650C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AC27B9"/>
    <w:multiLevelType w:val="multilevel"/>
    <w:tmpl w:val="2EEA233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706601"/>
    <w:multiLevelType w:val="multilevel"/>
    <w:tmpl w:val="0B447EE6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9D658B"/>
    <w:multiLevelType w:val="multilevel"/>
    <w:tmpl w:val="B98A843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F866B2"/>
    <w:multiLevelType w:val="multilevel"/>
    <w:tmpl w:val="EEE0A1D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14112E"/>
    <w:multiLevelType w:val="multilevel"/>
    <w:tmpl w:val="8B72011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1E2B03"/>
    <w:multiLevelType w:val="hybridMultilevel"/>
    <w:tmpl w:val="99D6112A"/>
    <w:lvl w:ilvl="0" w:tplc="A2B8112A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9">
    <w:nsid w:val="60E507E8"/>
    <w:multiLevelType w:val="multilevel"/>
    <w:tmpl w:val="DD8CD4E8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1F6E9C"/>
    <w:multiLevelType w:val="hybridMultilevel"/>
    <w:tmpl w:val="64906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B64C46"/>
    <w:multiLevelType w:val="hybridMultilevel"/>
    <w:tmpl w:val="2EBAE0EA"/>
    <w:lvl w:ilvl="0" w:tplc="12AE0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2206EA"/>
    <w:multiLevelType w:val="multilevel"/>
    <w:tmpl w:val="D7EE824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7E485F"/>
    <w:multiLevelType w:val="multilevel"/>
    <w:tmpl w:val="38BCD2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254027"/>
    <w:multiLevelType w:val="multilevel"/>
    <w:tmpl w:val="C70C8A5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5F2112"/>
    <w:multiLevelType w:val="multilevel"/>
    <w:tmpl w:val="C4EC4E70"/>
    <w:lvl w:ilvl="0">
      <w:start w:val="3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DA17C51"/>
    <w:multiLevelType w:val="multilevel"/>
    <w:tmpl w:val="00B4694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C03C1C"/>
    <w:multiLevelType w:val="multilevel"/>
    <w:tmpl w:val="652814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AD336EA"/>
    <w:multiLevelType w:val="multilevel"/>
    <w:tmpl w:val="B91612D8"/>
    <w:lvl w:ilvl="0">
      <w:start w:val="2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5D67A5"/>
    <w:multiLevelType w:val="multilevel"/>
    <w:tmpl w:val="D0F03D6C"/>
    <w:lvl w:ilvl="0">
      <w:start w:val="3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7B65F8"/>
    <w:multiLevelType w:val="multilevel"/>
    <w:tmpl w:val="516C070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2E26F4"/>
    <w:multiLevelType w:val="hybridMultilevel"/>
    <w:tmpl w:val="9E8498E8"/>
    <w:lvl w:ilvl="0" w:tplc="68143A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28"/>
  </w:num>
  <w:num w:numId="4">
    <w:abstractNumId w:val="40"/>
  </w:num>
  <w:num w:numId="5">
    <w:abstractNumId w:val="21"/>
  </w:num>
  <w:num w:numId="6">
    <w:abstractNumId w:val="3"/>
  </w:num>
  <w:num w:numId="7">
    <w:abstractNumId w:val="24"/>
  </w:num>
  <w:num w:numId="8">
    <w:abstractNumId w:val="32"/>
  </w:num>
  <w:num w:numId="9">
    <w:abstractNumId w:val="39"/>
  </w:num>
  <w:num w:numId="10">
    <w:abstractNumId w:val="27"/>
  </w:num>
  <w:num w:numId="11">
    <w:abstractNumId w:val="9"/>
  </w:num>
  <w:num w:numId="12">
    <w:abstractNumId w:val="36"/>
  </w:num>
  <w:num w:numId="13">
    <w:abstractNumId w:val="15"/>
  </w:num>
  <w:num w:numId="14">
    <w:abstractNumId w:val="26"/>
  </w:num>
  <w:num w:numId="15">
    <w:abstractNumId w:val="23"/>
  </w:num>
  <w:num w:numId="16">
    <w:abstractNumId w:val="29"/>
  </w:num>
  <w:num w:numId="17">
    <w:abstractNumId w:val="7"/>
  </w:num>
  <w:num w:numId="18">
    <w:abstractNumId w:val="25"/>
  </w:num>
  <w:num w:numId="19">
    <w:abstractNumId w:val="22"/>
  </w:num>
  <w:num w:numId="20">
    <w:abstractNumId w:val="35"/>
  </w:num>
  <w:num w:numId="21">
    <w:abstractNumId w:val="20"/>
  </w:num>
  <w:num w:numId="22">
    <w:abstractNumId w:val="38"/>
  </w:num>
  <w:num w:numId="23">
    <w:abstractNumId w:val="16"/>
  </w:num>
  <w:num w:numId="24">
    <w:abstractNumId w:val="6"/>
  </w:num>
  <w:num w:numId="25">
    <w:abstractNumId w:val="12"/>
  </w:num>
  <w:num w:numId="26">
    <w:abstractNumId w:val="14"/>
  </w:num>
  <w:num w:numId="27">
    <w:abstractNumId w:val="10"/>
  </w:num>
  <w:num w:numId="28">
    <w:abstractNumId w:val="1"/>
  </w:num>
  <w:num w:numId="29">
    <w:abstractNumId w:val="18"/>
  </w:num>
  <w:num w:numId="30">
    <w:abstractNumId w:val="17"/>
  </w:num>
  <w:num w:numId="31">
    <w:abstractNumId w:val="33"/>
  </w:num>
  <w:num w:numId="32">
    <w:abstractNumId w:val="2"/>
  </w:num>
  <w:num w:numId="33">
    <w:abstractNumId w:val="8"/>
  </w:num>
  <w:num w:numId="34">
    <w:abstractNumId w:val="37"/>
  </w:num>
  <w:num w:numId="35">
    <w:abstractNumId w:val="0"/>
  </w:num>
  <w:num w:numId="36">
    <w:abstractNumId w:val="41"/>
  </w:num>
  <w:num w:numId="37">
    <w:abstractNumId w:val="13"/>
  </w:num>
  <w:num w:numId="38">
    <w:abstractNumId w:val="34"/>
  </w:num>
  <w:num w:numId="39">
    <w:abstractNumId w:val="11"/>
  </w:num>
  <w:num w:numId="40">
    <w:abstractNumId w:val="4"/>
  </w:num>
  <w:num w:numId="41">
    <w:abstractNumId w:val="5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B1"/>
    <w:rsid w:val="00021C03"/>
    <w:rsid w:val="00056837"/>
    <w:rsid w:val="000C1D9C"/>
    <w:rsid w:val="000D7BFC"/>
    <w:rsid w:val="001336A4"/>
    <w:rsid w:val="00144B51"/>
    <w:rsid w:val="00197017"/>
    <w:rsid w:val="001D35D0"/>
    <w:rsid w:val="001D7FAC"/>
    <w:rsid w:val="001E2A38"/>
    <w:rsid w:val="001E3BB7"/>
    <w:rsid w:val="00203EB5"/>
    <w:rsid w:val="00214BD5"/>
    <w:rsid w:val="002427E7"/>
    <w:rsid w:val="002A544E"/>
    <w:rsid w:val="002F7871"/>
    <w:rsid w:val="00301950"/>
    <w:rsid w:val="003211A2"/>
    <w:rsid w:val="00324159"/>
    <w:rsid w:val="00336E6B"/>
    <w:rsid w:val="003400D7"/>
    <w:rsid w:val="00345BE3"/>
    <w:rsid w:val="00350993"/>
    <w:rsid w:val="00365137"/>
    <w:rsid w:val="00393406"/>
    <w:rsid w:val="003945B8"/>
    <w:rsid w:val="00396108"/>
    <w:rsid w:val="003B62F8"/>
    <w:rsid w:val="00413E92"/>
    <w:rsid w:val="00423BCB"/>
    <w:rsid w:val="00490187"/>
    <w:rsid w:val="0049512C"/>
    <w:rsid w:val="004A263D"/>
    <w:rsid w:val="004E1FD5"/>
    <w:rsid w:val="004F4F28"/>
    <w:rsid w:val="00506B00"/>
    <w:rsid w:val="0052073D"/>
    <w:rsid w:val="005336D4"/>
    <w:rsid w:val="005420AA"/>
    <w:rsid w:val="005444F5"/>
    <w:rsid w:val="00571092"/>
    <w:rsid w:val="00573F9C"/>
    <w:rsid w:val="005B494D"/>
    <w:rsid w:val="005C3A11"/>
    <w:rsid w:val="005D0D4E"/>
    <w:rsid w:val="005D1563"/>
    <w:rsid w:val="005D49A9"/>
    <w:rsid w:val="005D55DB"/>
    <w:rsid w:val="005E1BB2"/>
    <w:rsid w:val="00600D35"/>
    <w:rsid w:val="00602C53"/>
    <w:rsid w:val="00602EE9"/>
    <w:rsid w:val="00626569"/>
    <w:rsid w:val="0063058D"/>
    <w:rsid w:val="0066518D"/>
    <w:rsid w:val="006A3883"/>
    <w:rsid w:val="007309A3"/>
    <w:rsid w:val="00731BEC"/>
    <w:rsid w:val="007431F7"/>
    <w:rsid w:val="00744B25"/>
    <w:rsid w:val="0077623F"/>
    <w:rsid w:val="00777D3D"/>
    <w:rsid w:val="0079285B"/>
    <w:rsid w:val="007A31AE"/>
    <w:rsid w:val="007B24F1"/>
    <w:rsid w:val="007D7C44"/>
    <w:rsid w:val="007E06A6"/>
    <w:rsid w:val="00812E01"/>
    <w:rsid w:val="008254EF"/>
    <w:rsid w:val="00840EE8"/>
    <w:rsid w:val="00846221"/>
    <w:rsid w:val="00890386"/>
    <w:rsid w:val="008962D3"/>
    <w:rsid w:val="008E408F"/>
    <w:rsid w:val="00914E4A"/>
    <w:rsid w:val="00924A63"/>
    <w:rsid w:val="009274DB"/>
    <w:rsid w:val="00942F32"/>
    <w:rsid w:val="009527B8"/>
    <w:rsid w:val="00975451"/>
    <w:rsid w:val="00980FD9"/>
    <w:rsid w:val="0099382D"/>
    <w:rsid w:val="009C295C"/>
    <w:rsid w:val="009F3D59"/>
    <w:rsid w:val="00A009B9"/>
    <w:rsid w:val="00A06941"/>
    <w:rsid w:val="00A205F2"/>
    <w:rsid w:val="00A20D2D"/>
    <w:rsid w:val="00A30AA8"/>
    <w:rsid w:val="00A31F0A"/>
    <w:rsid w:val="00A4436B"/>
    <w:rsid w:val="00A7639F"/>
    <w:rsid w:val="00A827BA"/>
    <w:rsid w:val="00A83358"/>
    <w:rsid w:val="00AA0291"/>
    <w:rsid w:val="00AB2B7F"/>
    <w:rsid w:val="00AB535D"/>
    <w:rsid w:val="00AB5746"/>
    <w:rsid w:val="00AC4B5B"/>
    <w:rsid w:val="00AE0C13"/>
    <w:rsid w:val="00AE7C03"/>
    <w:rsid w:val="00AF1192"/>
    <w:rsid w:val="00B24938"/>
    <w:rsid w:val="00B42AB1"/>
    <w:rsid w:val="00B43DD7"/>
    <w:rsid w:val="00B701DB"/>
    <w:rsid w:val="00BB0597"/>
    <w:rsid w:val="00BC5C65"/>
    <w:rsid w:val="00BC7BAF"/>
    <w:rsid w:val="00BD47E4"/>
    <w:rsid w:val="00BD5527"/>
    <w:rsid w:val="00C05A5E"/>
    <w:rsid w:val="00C1655A"/>
    <w:rsid w:val="00C235CF"/>
    <w:rsid w:val="00C24D74"/>
    <w:rsid w:val="00C32BF4"/>
    <w:rsid w:val="00C36126"/>
    <w:rsid w:val="00C4283B"/>
    <w:rsid w:val="00C4641B"/>
    <w:rsid w:val="00C55DE5"/>
    <w:rsid w:val="00C73C90"/>
    <w:rsid w:val="00C773EF"/>
    <w:rsid w:val="00C870A7"/>
    <w:rsid w:val="00CD2DC7"/>
    <w:rsid w:val="00D26B6E"/>
    <w:rsid w:val="00D30959"/>
    <w:rsid w:val="00D3272C"/>
    <w:rsid w:val="00D71BE8"/>
    <w:rsid w:val="00D8099F"/>
    <w:rsid w:val="00D946EB"/>
    <w:rsid w:val="00DD636C"/>
    <w:rsid w:val="00DD6BEF"/>
    <w:rsid w:val="00E23E18"/>
    <w:rsid w:val="00E47457"/>
    <w:rsid w:val="00E74C90"/>
    <w:rsid w:val="00E8228B"/>
    <w:rsid w:val="00E91234"/>
    <w:rsid w:val="00EA52EE"/>
    <w:rsid w:val="00F20F49"/>
    <w:rsid w:val="00F2596A"/>
    <w:rsid w:val="00F334B0"/>
    <w:rsid w:val="00F60E8B"/>
    <w:rsid w:val="00F61A77"/>
    <w:rsid w:val="00F65D2B"/>
    <w:rsid w:val="00FA0F3B"/>
    <w:rsid w:val="00FC0CC7"/>
    <w:rsid w:val="00FC7A96"/>
    <w:rsid w:val="00FD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D5"/>
    <w:pPr>
      <w:spacing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544E"/>
    <w:pPr>
      <w:ind w:left="720"/>
    </w:pPr>
  </w:style>
  <w:style w:type="character" w:customStyle="1" w:styleId="a4">
    <w:name w:val="Основной текст_"/>
    <w:link w:val="1"/>
    <w:uiPriority w:val="99"/>
    <w:locked/>
    <w:rsid w:val="00203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203EB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203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203EB5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203EB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203EB5"/>
    <w:pPr>
      <w:shd w:val="clear" w:color="auto" w:fill="FFFFFF"/>
      <w:spacing w:line="322" w:lineRule="exact"/>
      <w:ind w:hanging="6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203EB5"/>
    <w:pPr>
      <w:shd w:val="clear" w:color="auto" w:fill="FFFFFF"/>
      <w:spacing w:before="6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uiPriority w:val="99"/>
    <w:rsid w:val="00203EB5"/>
    <w:pPr>
      <w:shd w:val="clear" w:color="auto" w:fill="FFFFFF"/>
      <w:spacing w:before="300" w:after="300" w:line="326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203EB5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uiPriority w:val="99"/>
    <w:rsid w:val="00203EB5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link w:val="30"/>
    <w:uiPriority w:val="99"/>
    <w:locked/>
    <w:rsid w:val="00203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1">
    <w:name w:val="Основной текст (4) + Полужирный"/>
    <w:uiPriority w:val="99"/>
    <w:rsid w:val="00203EB5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203EB5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03EB5"/>
    <w:pPr>
      <w:shd w:val="clear" w:color="auto" w:fill="FFFFFF"/>
      <w:spacing w:before="4320" w:line="24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rsid w:val="00203EB5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+ Полужирный"/>
    <w:uiPriority w:val="99"/>
    <w:rsid w:val="00C32BF4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942F32"/>
    <w:rPr>
      <w:rFonts w:ascii="Times New Roman" w:hAnsi="Times New Roman" w:cs="Times New Roman"/>
      <w:sz w:val="54"/>
      <w:szCs w:val="5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42F32"/>
    <w:pPr>
      <w:shd w:val="clear" w:color="auto" w:fill="FFFFFF"/>
      <w:spacing w:before="4320" w:line="643" w:lineRule="exact"/>
      <w:jc w:val="center"/>
    </w:pPr>
    <w:rPr>
      <w:rFonts w:ascii="Times New Roman" w:eastAsia="Times New Roman" w:hAnsi="Times New Roman" w:cs="Times New Roman"/>
      <w:sz w:val="54"/>
      <w:szCs w:val="54"/>
    </w:rPr>
  </w:style>
  <w:style w:type="paragraph" w:styleId="31">
    <w:name w:val="Body Text 3"/>
    <w:basedOn w:val="a"/>
    <w:link w:val="32"/>
    <w:uiPriority w:val="99"/>
    <w:rsid w:val="00942F32"/>
    <w:pPr>
      <w:spacing w:before="80" w:after="8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942F3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350993"/>
    <w:rPr>
      <w:color w:val="0000FF"/>
      <w:u w:val="single"/>
    </w:rPr>
  </w:style>
  <w:style w:type="paragraph" w:customStyle="1" w:styleId="headertext">
    <w:name w:val="headertext"/>
    <w:basedOn w:val="a"/>
    <w:uiPriority w:val="99"/>
    <w:rsid w:val="00AB574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7">
    <w:name w:val="No Spacing"/>
    <w:uiPriority w:val="99"/>
    <w:qFormat/>
    <w:rsid w:val="00A009B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D5"/>
    <w:pPr>
      <w:spacing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544E"/>
    <w:pPr>
      <w:ind w:left="720"/>
    </w:pPr>
  </w:style>
  <w:style w:type="character" w:customStyle="1" w:styleId="a4">
    <w:name w:val="Основной текст_"/>
    <w:link w:val="1"/>
    <w:uiPriority w:val="99"/>
    <w:locked/>
    <w:rsid w:val="00203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203EB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203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203EB5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203EB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203EB5"/>
    <w:pPr>
      <w:shd w:val="clear" w:color="auto" w:fill="FFFFFF"/>
      <w:spacing w:line="322" w:lineRule="exact"/>
      <w:ind w:hanging="6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203EB5"/>
    <w:pPr>
      <w:shd w:val="clear" w:color="auto" w:fill="FFFFFF"/>
      <w:spacing w:before="6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uiPriority w:val="99"/>
    <w:rsid w:val="00203EB5"/>
    <w:pPr>
      <w:shd w:val="clear" w:color="auto" w:fill="FFFFFF"/>
      <w:spacing w:before="300" w:after="300" w:line="326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203EB5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uiPriority w:val="99"/>
    <w:rsid w:val="00203EB5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link w:val="30"/>
    <w:uiPriority w:val="99"/>
    <w:locked/>
    <w:rsid w:val="00203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1">
    <w:name w:val="Основной текст (4) + Полужирный"/>
    <w:uiPriority w:val="99"/>
    <w:rsid w:val="00203EB5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203EB5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03EB5"/>
    <w:pPr>
      <w:shd w:val="clear" w:color="auto" w:fill="FFFFFF"/>
      <w:spacing w:before="4320" w:line="24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rsid w:val="00203EB5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+ Полужирный"/>
    <w:uiPriority w:val="99"/>
    <w:rsid w:val="00C32BF4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942F32"/>
    <w:rPr>
      <w:rFonts w:ascii="Times New Roman" w:hAnsi="Times New Roman" w:cs="Times New Roman"/>
      <w:sz w:val="54"/>
      <w:szCs w:val="5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42F32"/>
    <w:pPr>
      <w:shd w:val="clear" w:color="auto" w:fill="FFFFFF"/>
      <w:spacing w:before="4320" w:line="643" w:lineRule="exact"/>
      <w:jc w:val="center"/>
    </w:pPr>
    <w:rPr>
      <w:rFonts w:ascii="Times New Roman" w:eastAsia="Times New Roman" w:hAnsi="Times New Roman" w:cs="Times New Roman"/>
      <w:sz w:val="54"/>
      <w:szCs w:val="54"/>
    </w:rPr>
  </w:style>
  <w:style w:type="paragraph" w:styleId="31">
    <w:name w:val="Body Text 3"/>
    <w:basedOn w:val="a"/>
    <w:link w:val="32"/>
    <w:uiPriority w:val="99"/>
    <w:rsid w:val="00942F32"/>
    <w:pPr>
      <w:spacing w:before="80" w:after="8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942F3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350993"/>
    <w:rPr>
      <w:color w:val="0000FF"/>
      <w:u w:val="single"/>
    </w:rPr>
  </w:style>
  <w:style w:type="paragraph" w:customStyle="1" w:styleId="headertext">
    <w:name w:val="headertext"/>
    <w:basedOn w:val="a"/>
    <w:uiPriority w:val="99"/>
    <w:rsid w:val="00AB574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7">
    <w:name w:val="No Spacing"/>
    <w:uiPriority w:val="99"/>
    <w:qFormat/>
    <w:rsid w:val="00A009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45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199B-E56F-4892-B7E0-C0AD784D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odrinskiyun</dc:creator>
  <cp:lastModifiedBy>User1</cp:lastModifiedBy>
  <cp:revision>5</cp:revision>
  <cp:lastPrinted>2018-04-18T12:27:00Z</cp:lastPrinted>
  <dcterms:created xsi:type="dcterms:W3CDTF">2018-04-18T12:21:00Z</dcterms:created>
  <dcterms:modified xsi:type="dcterms:W3CDTF">2018-04-18T12:36:00Z</dcterms:modified>
</cp:coreProperties>
</file>