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995"/>
        <w:gridCol w:w="5067"/>
      </w:tblGrid>
      <w:tr w:rsidR="001F410C" w:rsidRPr="001F410C" w:rsidTr="00B85D5D">
        <w:trPr>
          <w:trHeight w:val="1020"/>
        </w:trPr>
        <w:tc>
          <w:tcPr>
            <w:tcW w:w="5211" w:type="dxa"/>
            <w:vMerge w:val="restart"/>
          </w:tcPr>
          <w:p w:rsidR="001F410C" w:rsidRPr="001F410C" w:rsidRDefault="001F410C" w:rsidP="001F410C">
            <w:pPr>
              <w:spacing w:after="20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1F410C" w:rsidRPr="001F410C" w:rsidRDefault="001F410C" w:rsidP="001F410C">
            <w:pPr>
              <w:spacing w:after="20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1F410C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Приложение № 2 К ДП «Управление жалобами»</w:t>
            </w:r>
          </w:p>
          <w:p w:rsidR="001F410C" w:rsidRPr="001F410C" w:rsidRDefault="001F410C" w:rsidP="001F410C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1F410C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Руководителю ОИ ФБУЗ «Центр гигиены и эпидемиологии в Псковской области» </w:t>
            </w:r>
          </w:p>
          <w:p w:rsidR="001F410C" w:rsidRPr="001F410C" w:rsidRDefault="001F410C" w:rsidP="001F410C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F410C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ОТ    </w:t>
            </w:r>
          </w:p>
        </w:tc>
      </w:tr>
      <w:tr w:rsidR="001F410C" w:rsidRPr="001F410C" w:rsidTr="00B85D5D">
        <w:tc>
          <w:tcPr>
            <w:tcW w:w="5211" w:type="dxa"/>
            <w:vMerge/>
          </w:tcPr>
          <w:p w:rsidR="001F410C" w:rsidRPr="001F410C" w:rsidRDefault="001F410C" w:rsidP="001F410C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1F410C" w:rsidRPr="001F410C" w:rsidRDefault="001F410C" w:rsidP="001F410C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F410C">
              <w:rPr>
                <w:rFonts w:ascii="Calibri" w:eastAsia="Times New Roman" w:hAnsi="Calibri" w:cs="Times New Roman"/>
                <w:i/>
                <w:color w:val="808080"/>
                <w:lang w:eastAsia="ru-RU"/>
              </w:rPr>
              <w:t>Указать наименование организации /Ф.И.О.</w:t>
            </w:r>
          </w:p>
        </w:tc>
      </w:tr>
      <w:tr w:rsidR="001F410C" w:rsidRPr="001F410C" w:rsidTr="00B85D5D">
        <w:tc>
          <w:tcPr>
            <w:tcW w:w="5211" w:type="dxa"/>
            <w:vMerge/>
          </w:tcPr>
          <w:p w:rsidR="001F410C" w:rsidRPr="001F410C" w:rsidRDefault="001F410C" w:rsidP="001F410C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1F410C" w:rsidRPr="001F410C" w:rsidRDefault="001F410C" w:rsidP="001F410C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F410C">
              <w:rPr>
                <w:rFonts w:ascii="Calibri" w:eastAsia="Times New Roman" w:hAnsi="Calibri" w:cs="Times New Roman"/>
                <w:i/>
                <w:color w:val="808080"/>
                <w:lang w:eastAsia="ru-RU"/>
              </w:rPr>
              <w:t>Адрес с указанием почтового индекса</w:t>
            </w:r>
          </w:p>
        </w:tc>
      </w:tr>
      <w:tr w:rsidR="001F410C" w:rsidRPr="001F410C" w:rsidTr="00B85D5D">
        <w:tc>
          <w:tcPr>
            <w:tcW w:w="5211" w:type="dxa"/>
            <w:vMerge/>
          </w:tcPr>
          <w:p w:rsidR="001F410C" w:rsidRPr="001F410C" w:rsidRDefault="001F410C" w:rsidP="001F410C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1F410C" w:rsidRPr="001F410C" w:rsidRDefault="001F410C" w:rsidP="001F410C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F410C">
              <w:rPr>
                <w:rFonts w:ascii="Calibri" w:eastAsia="Times New Roman" w:hAnsi="Calibri" w:cs="Times New Roman"/>
                <w:i/>
                <w:color w:val="808080"/>
                <w:lang w:eastAsia="ru-RU"/>
              </w:rPr>
              <w:t>Контактный телефон</w:t>
            </w:r>
          </w:p>
        </w:tc>
      </w:tr>
      <w:tr w:rsidR="001F410C" w:rsidRPr="001F410C" w:rsidTr="00B85D5D">
        <w:tc>
          <w:tcPr>
            <w:tcW w:w="5211" w:type="dxa"/>
            <w:vMerge/>
          </w:tcPr>
          <w:p w:rsidR="001F410C" w:rsidRPr="001F410C" w:rsidRDefault="001F410C" w:rsidP="001F410C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</w:tcPr>
          <w:p w:rsidR="001F410C" w:rsidRPr="001F410C" w:rsidRDefault="001F410C" w:rsidP="001F410C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F410C">
              <w:rPr>
                <w:rFonts w:ascii="Calibri" w:eastAsia="Times New Roman" w:hAnsi="Calibri" w:cs="Times New Roman"/>
                <w:i/>
                <w:color w:val="808080"/>
                <w:lang w:eastAsia="ru-RU"/>
              </w:rPr>
              <w:t>Адрес электронной почты</w:t>
            </w:r>
          </w:p>
        </w:tc>
      </w:tr>
    </w:tbl>
    <w:p w:rsidR="001F410C" w:rsidRPr="001F410C" w:rsidRDefault="001F410C" w:rsidP="001F410C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F410C">
        <w:rPr>
          <w:rFonts w:ascii="Calibri" w:eastAsia="Times New Roman" w:hAnsi="Calibri" w:cs="Times New Roman"/>
          <w:b/>
          <w:sz w:val="28"/>
          <w:szCs w:val="28"/>
          <w:lang w:eastAsia="ru-RU"/>
        </w:rPr>
        <w:t>АПЕЛЛЯЦИЯ</w:t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1. </w:t>
      </w:r>
      <w:r w:rsidRPr="001F410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1F410C">
        <w:rPr>
          <w:rFonts w:ascii="Calibri" w:eastAsia="Times New Roman" w:hAnsi="Calibri" w:cs="Times New Roman"/>
          <w:b/>
          <w:sz w:val="24"/>
          <w:szCs w:val="24"/>
          <w:lang w:eastAsia="ru-RU"/>
        </w:rPr>
        <w:t>Суть апелляции (описание)</w:t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bookmarkStart w:id="0" w:name="_GoBack"/>
      <w:bookmarkEnd w:id="0"/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  <w:t>____________</w:t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</w:pPr>
      <w:r w:rsidRPr="001F410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2. Прилагаемые документы (при наличии)</w:t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  <w:r w:rsidRPr="001F410C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ab/>
      </w:r>
    </w:p>
    <w:p w:rsidR="001F410C" w:rsidRPr="001F410C" w:rsidRDefault="001F410C" w:rsidP="001F410C">
      <w:pPr>
        <w:spacing w:after="20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_______________/__________________                                                                      </w:t>
      </w:r>
    </w:p>
    <w:p w:rsidR="001F410C" w:rsidRPr="001F410C" w:rsidRDefault="001F410C" w:rsidP="001F410C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1F410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подпись         расшифровка подписи</w:t>
      </w:r>
    </w:p>
    <w:p w:rsidR="0057020C" w:rsidRDefault="0057020C"/>
    <w:sectPr w:rsidR="0057020C" w:rsidSect="004B0E19">
      <w:footerReference w:type="default" r:id="rId6"/>
      <w:headerReference w:type="first" r:id="rId7"/>
      <w:footerReference w:type="first" r:id="rId8"/>
      <w:pgSz w:w="11906" w:h="16838" w:code="9"/>
      <w:pgMar w:top="1134" w:right="851" w:bottom="1134" w:left="993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10C" w:rsidRDefault="001F410C" w:rsidP="001F410C">
      <w:pPr>
        <w:spacing w:after="0" w:line="240" w:lineRule="auto"/>
      </w:pPr>
      <w:r>
        <w:separator/>
      </w:r>
    </w:p>
  </w:endnote>
  <w:endnote w:type="continuationSeparator" w:id="0">
    <w:p w:rsidR="001F410C" w:rsidRDefault="001F410C" w:rsidP="001F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02F" w:rsidRDefault="001F410C">
    <w:pPr>
      <w:pStyle w:val="a5"/>
    </w:pPr>
  </w:p>
  <w:p w:rsidR="004B0E19" w:rsidRDefault="001F41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E19" w:rsidRDefault="001F410C">
    <w:pPr>
      <w:pStyle w:val="a5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10C" w:rsidRDefault="001F410C" w:rsidP="001F410C">
      <w:pPr>
        <w:spacing w:after="0" w:line="240" w:lineRule="auto"/>
      </w:pPr>
      <w:r>
        <w:separator/>
      </w:r>
    </w:p>
  </w:footnote>
  <w:footnote w:type="continuationSeparator" w:id="0">
    <w:p w:rsidR="001F410C" w:rsidRDefault="001F410C" w:rsidP="001F4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157"/>
      <w:tblW w:w="108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070"/>
      <w:gridCol w:w="3741"/>
      <w:gridCol w:w="2579"/>
    </w:tblGrid>
    <w:tr w:rsidR="00196B0E" w:rsidRPr="007D791B">
      <w:trPr>
        <w:trHeight w:val="293"/>
      </w:trPr>
      <w:tc>
        <w:tcPr>
          <w:tcW w:w="10808" w:type="dxa"/>
          <w:gridSpan w:val="4"/>
          <w:tcBorders>
            <w:right w:val="single" w:sz="12" w:space="0" w:color="auto"/>
          </w:tcBorders>
          <w:shd w:val="clear" w:color="auto" w:fill="D9D9D9"/>
          <w:vAlign w:val="center"/>
        </w:tcPr>
        <w:p w:rsidR="00196B0E" w:rsidRDefault="001F410C" w:rsidP="00D31E26">
          <w:pPr>
            <w:jc w:val="center"/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2E66FF">
            <w:rPr>
              <w:rFonts w:ascii="Times New Roman" w:hAnsi="Times New Roman"/>
              <w:b/>
              <w:bCs/>
              <w:sz w:val="20"/>
              <w:szCs w:val="20"/>
            </w:rPr>
            <w:t>ФБУЗ «Центр гигиены и эпидемиологии в Псковской области»</w:t>
          </w:r>
        </w:p>
        <w:p w:rsidR="00C65875" w:rsidRPr="002E66FF" w:rsidRDefault="001F410C" w:rsidP="00D31E26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</w:rPr>
            <w:t>Орган инспекции</w:t>
          </w:r>
        </w:p>
      </w:tc>
    </w:tr>
    <w:tr w:rsidR="00196B0E" w:rsidRPr="007D791B">
      <w:trPr>
        <w:trHeight w:val="264"/>
      </w:trPr>
      <w:tc>
        <w:tcPr>
          <w:tcW w:w="2418" w:type="dxa"/>
          <w:tcBorders>
            <w:right w:val="single" w:sz="12" w:space="0" w:color="auto"/>
          </w:tcBorders>
          <w:shd w:val="clear" w:color="auto" w:fill="D9D9D9"/>
          <w:vAlign w:val="center"/>
        </w:tcPr>
        <w:p w:rsidR="00196B0E" w:rsidRPr="002E66FF" w:rsidRDefault="001F410C" w:rsidP="00D31E26">
          <w:pPr>
            <w:rPr>
              <w:rFonts w:ascii="Times New Roman" w:hAnsi="Times New Roman"/>
              <w:sz w:val="20"/>
              <w:szCs w:val="20"/>
            </w:rPr>
          </w:pPr>
          <w:r w:rsidRPr="002E66FF">
            <w:rPr>
              <w:rFonts w:ascii="Times New Roman" w:hAnsi="Times New Roman"/>
              <w:sz w:val="20"/>
              <w:szCs w:val="20"/>
            </w:rPr>
            <w:t>Код документа</w:t>
          </w:r>
        </w:p>
      </w:tc>
      <w:tc>
        <w:tcPr>
          <w:tcW w:w="207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96B0E" w:rsidRPr="002E66FF" w:rsidRDefault="001F410C" w:rsidP="00C65875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2E66FF">
            <w:rPr>
              <w:rFonts w:ascii="Times New Roman" w:hAnsi="Times New Roman"/>
              <w:b/>
              <w:sz w:val="20"/>
              <w:szCs w:val="20"/>
            </w:rPr>
            <w:t>ДП 02.</w:t>
          </w:r>
          <w:r>
            <w:rPr>
              <w:rFonts w:ascii="Times New Roman" w:hAnsi="Times New Roman"/>
              <w:b/>
              <w:sz w:val="20"/>
              <w:szCs w:val="20"/>
            </w:rPr>
            <w:t>10</w:t>
          </w:r>
          <w:r>
            <w:rPr>
              <w:rFonts w:ascii="Times New Roman" w:hAnsi="Times New Roman"/>
              <w:b/>
              <w:sz w:val="20"/>
              <w:szCs w:val="20"/>
            </w:rPr>
            <w:t>.</w:t>
          </w:r>
          <w:r>
            <w:rPr>
              <w:rFonts w:ascii="Times New Roman" w:hAnsi="Times New Roman"/>
              <w:b/>
              <w:sz w:val="20"/>
              <w:szCs w:val="20"/>
            </w:rPr>
            <w:t>02</w:t>
          </w:r>
          <w:r w:rsidRPr="002E66FF">
            <w:rPr>
              <w:rFonts w:ascii="Times New Roman" w:hAnsi="Times New Roman"/>
              <w:b/>
              <w:sz w:val="20"/>
              <w:szCs w:val="20"/>
            </w:rPr>
            <w:t>.201</w:t>
          </w:r>
          <w:r>
            <w:rPr>
              <w:rFonts w:ascii="Times New Roman" w:hAnsi="Times New Roman"/>
              <w:b/>
              <w:sz w:val="20"/>
              <w:szCs w:val="20"/>
            </w:rPr>
            <w:t>5</w:t>
          </w:r>
          <w:r w:rsidRPr="002E66FF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</w:p>
      </w:tc>
      <w:tc>
        <w:tcPr>
          <w:tcW w:w="3741" w:type="dxa"/>
          <w:vMerge w:val="restart"/>
          <w:tcBorders>
            <w:left w:val="single" w:sz="12" w:space="0" w:color="auto"/>
          </w:tcBorders>
          <w:shd w:val="clear" w:color="auto" w:fill="auto"/>
        </w:tcPr>
        <w:p w:rsidR="00196B0E" w:rsidRPr="00B7630A" w:rsidRDefault="001F410C" w:rsidP="00D31E26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Управление жалобами </w:t>
          </w:r>
        </w:p>
        <w:p w:rsidR="00196B0E" w:rsidRPr="002E66FF" w:rsidRDefault="001F410C" w:rsidP="00D31E26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</w:tc>
      <w:tc>
        <w:tcPr>
          <w:tcW w:w="2579" w:type="dxa"/>
          <w:vMerge w:val="restart"/>
          <w:tcBorders>
            <w:right w:val="single" w:sz="12" w:space="0" w:color="auto"/>
          </w:tcBorders>
          <w:shd w:val="clear" w:color="auto" w:fill="D9D9D9"/>
          <w:vAlign w:val="center"/>
        </w:tcPr>
        <w:p w:rsidR="00196B0E" w:rsidRPr="002E66FF" w:rsidRDefault="001F410C" w:rsidP="00D31E26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2E66FF">
            <w:rPr>
              <w:rFonts w:ascii="Times New Roman" w:hAnsi="Times New Roman"/>
              <w:sz w:val="20"/>
              <w:szCs w:val="20"/>
            </w:rPr>
            <w:t xml:space="preserve">Страница </w:t>
          </w:r>
        </w:p>
        <w:p w:rsidR="00196B0E" w:rsidRPr="00B7630A" w:rsidRDefault="001F410C" w:rsidP="00D31E26">
          <w:pPr>
            <w:jc w:val="center"/>
          </w:pPr>
          <w:r w:rsidRPr="002E66FF">
            <w:rPr>
              <w:rFonts w:ascii="Times New Roman" w:hAnsi="Times New Roman"/>
              <w:b/>
              <w:sz w:val="20"/>
              <w:szCs w:val="20"/>
            </w:rPr>
            <w:fldChar w:fldCharType="begin"/>
          </w:r>
          <w:r w:rsidRPr="002E66FF">
            <w:rPr>
              <w:rFonts w:ascii="Times New Roman" w:hAnsi="Times New Roman"/>
              <w:b/>
              <w:sz w:val="20"/>
              <w:szCs w:val="20"/>
            </w:rPr>
            <w:instrText xml:space="preserve"> PAGE   \* MERGEFORMAT </w:instrText>
          </w:r>
          <w:r w:rsidRPr="002E66FF">
            <w:rPr>
              <w:rFonts w:ascii="Times New Roman" w:hAnsi="Times New Roman"/>
              <w:b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b/>
              <w:noProof/>
              <w:sz w:val="20"/>
              <w:szCs w:val="20"/>
            </w:rPr>
            <w:t>1</w:t>
          </w:r>
          <w:r w:rsidRPr="002E66FF">
            <w:rPr>
              <w:rFonts w:ascii="Times New Roman" w:hAnsi="Times New Roman"/>
              <w:b/>
              <w:sz w:val="20"/>
              <w:szCs w:val="20"/>
            </w:rPr>
            <w:fldChar w:fldCharType="end"/>
          </w:r>
          <w:r w:rsidRPr="002E66FF">
            <w:rPr>
              <w:rFonts w:ascii="Times New Roman" w:hAnsi="Times New Roman"/>
              <w:b/>
              <w:sz w:val="20"/>
              <w:szCs w:val="20"/>
            </w:rPr>
            <w:t xml:space="preserve"> из </w:t>
          </w:r>
          <w:r>
            <w:t>5</w:t>
          </w:r>
        </w:p>
      </w:tc>
    </w:tr>
    <w:tr w:rsidR="00196B0E" w:rsidRPr="007D791B">
      <w:trPr>
        <w:trHeight w:val="494"/>
      </w:trPr>
      <w:tc>
        <w:tcPr>
          <w:tcW w:w="2418" w:type="dxa"/>
          <w:tcBorders>
            <w:right w:val="single" w:sz="12" w:space="0" w:color="auto"/>
          </w:tcBorders>
          <w:shd w:val="clear" w:color="auto" w:fill="D9D9D9"/>
          <w:vAlign w:val="center"/>
        </w:tcPr>
        <w:p w:rsidR="00196B0E" w:rsidRPr="002E66FF" w:rsidRDefault="001F410C" w:rsidP="00D31E26">
          <w:pPr>
            <w:rPr>
              <w:rFonts w:ascii="Times New Roman" w:hAnsi="Times New Roman"/>
              <w:sz w:val="20"/>
              <w:szCs w:val="20"/>
            </w:rPr>
          </w:pPr>
          <w:r w:rsidRPr="002E66FF">
            <w:rPr>
              <w:rFonts w:ascii="Times New Roman" w:hAnsi="Times New Roman"/>
              <w:sz w:val="20"/>
              <w:szCs w:val="20"/>
            </w:rPr>
            <w:t>Дата издания</w:t>
          </w:r>
        </w:p>
      </w:tc>
      <w:tc>
        <w:tcPr>
          <w:tcW w:w="207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96B0E" w:rsidRPr="002E66FF" w:rsidRDefault="001F410C" w:rsidP="00D31E26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  <w:r>
            <w:rPr>
              <w:rFonts w:ascii="Times New Roman" w:hAnsi="Times New Roman"/>
              <w:b/>
              <w:sz w:val="20"/>
              <w:szCs w:val="20"/>
            </w:rPr>
            <w:t>12.01.2016</w:t>
          </w:r>
        </w:p>
      </w:tc>
      <w:tc>
        <w:tcPr>
          <w:tcW w:w="3741" w:type="dxa"/>
          <w:vMerge/>
          <w:tcBorders>
            <w:left w:val="single" w:sz="12" w:space="0" w:color="auto"/>
          </w:tcBorders>
          <w:shd w:val="clear" w:color="auto" w:fill="auto"/>
        </w:tcPr>
        <w:p w:rsidR="00196B0E" w:rsidRPr="002E66FF" w:rsidRDefault="001F410C" w:rsidP="00D31E26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2579" w:type="dxa"/>
          <w:vMerge/>
          <w:tcBorders>
            <w:right w:val="single" w:sz="12" w:space="0" w:color="auto"/>
          </w:tcBorders>
          <w:shd w:val="clear" w:color="auto" w:fill="D9D9D9"/>
          <w:vAlign w:val="center"/>
        </w:tcPr>
        <w:p w:rsidR="00196B0E" w:rsidRPr="002E66FF" w:rsidRDefault="001F410C" w:rsidP="00D31E26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</w:tc>
    </w:tr>
  </w:tbl>
  <w:p w:rsidR="00196B0E" w:rsidRDefault="001F41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0C"/>
    <w:rsid w:val="001F410C"/>
    <w:rsid w:val="0057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43324-616F-4D41-B3AF-918CA4EA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410C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F410C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1F410C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F410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Адамова</dc:creator>
  <cp:keywords/>
  <dc:description/>
  <cp:lastModifiedBy>Наталья Владимировна Адамова</cp:lastModifiedBy>
  <cp:revision>1</cp:revision>
  <dcterms:created xsi:type="dcterms:W3CDTF">2021-05-24T09:06:00Z</dcterms:created>
  <dcterms:modified xsi:type="dcterms:W3CDTF">2021-05-24T09:07:00Z</dcterms:modified>
</cp:coreProperties>
</file>